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CC" w:rsidRPr="007323D3" w:rsidRDefault="008802CC" w:rsidP="006D5628">
      <w:pPr>
        <w:pStyle w:val="Nagwek1"/>
        <w:spacing w:line="360" w:lineRule="auto"/>
        <w:rPr>
          <w:i w:val="0"/>
        </w:rPr>
      </w:pPr>
      <w:r w:rsidRPr="007323D3">
        <w:rPr>
          <w:i w:val="0"/>
        </w:rPr>
        <w:t>Z</w:t>
      </w:r>
      <w:r w:rsidR="00C93C51" w:rsidRPr="007323D3">
        <w:rPr>
          <w:i w:val="0"/>
        </w:rPr>
        <w:t>APYTANIE OFERTOWE</w:t>
      </w:r>
    </w:p>
    <w:p w:rsidR="00635796" w:rsidRPr="007323D3" w:rsidRDefault="00635796" w:rsidP="006D5628">
      <w:pPr>
        <w:spacing w:after="0" w:line="360" w:lineRule="auto"/>
        <w:contextualSpacing/>
        <w:rPr>
          <w:sz w:val="24"/>
          <w:szCs w:val="24"/>
        </w:rPr>
      </w:pPr>
    </w:p>
    <w:p w:rsidR="00635796" w:rsidRPr="00C23A2E" w:rsidRDefault="008802CC" w:rsidP="00C23A2E">
      <w:pPr>
        <w:pStyle w:val="Nagwek1"/>
        <w:spacing w:line="360" w:lineRule="auto"/>
        <w:rPr>
          <w:rFonts w:asciiTheme="minorHAnsi" w:hAnsiTheme="minorHAnsi" w:cstheme="minorHAnsi"/>
          <w:i w:val="0"/>
          <w:sz w:val="32"/>
          <w:szCs w:val="32"/>
        </w:rPr>
      </w:pPr>
      <w:r w:rsidRPr="00C23A2E">
        <w:rPr>
          <w:rFonts w:asciiTheme="minorHAnsi" w:hAnsiTheme="minorHAnsi" w:cstheme="minorHAnsi"/>
          <w:i w:val="0"/>
          <w:sz w:val="32"/>
          <w:szCs w:val="32"/>
        </w:rPr>
        <w:t xml:space="preserve">DOŻYWIANIE UCZNIÓW </w:t>
      </w:r>
    </w:p>
    <w:p w:rsidR="00635796" w:rsidRPr="00C23A2E" w:rsidRDefault="008802CC" w:rsidP="00C23A2E">
      <w:pPr>
        <w:pStyle w:val="Nagwek1"/>
        <w:spacing w:line="360" w:lineRule="auto"/>
        <w:rPr>
          <w:rFonts w:asciiTheme="minorHAnsi" w:hAnsiTheme="minorHAnsi" w:cstheme="minorHAnsi"/>
          <w:i w:val="0"/>
          <w:sz w:val="32"/>
          <w:szCs w:val="32"/>
        </w:rPr>
      </w:pPr>
      <w:r w:rsidRPr="00C23A2E">
        <w:rPr>
          <w:rFonts w:asciiTheme="minorHAnsi" w:hAnsiTheme="minorHAnsi" w:cstheme="minorHAnsi"/>
          <w:i w:val="0"/>
          <w:sz w:val="32"/>
          <w:szCs w:val="32"/>
        </w:rPr>
        <w:t xml:space="preserve">W SZKOLE </w:t>
      </w:r>
      <w:r w:rsidR="0025427C" w:rsidRPr="00C23A2E">
        <w:rPr>
          <w:rFonts w:asciiTheme="minorHAnsi" w:hAnsiTheme="minorHAnsi" w:cstheme="minorHAnsi"/>
          <w:i w:val="0"/>
          <w:sz w:val="32"/>
          <w:szCs w:val="32"/>
        </w:rPr>
        <w:t xml:space="preserve">PODSTAWOWEJ W </w:t>
      </w:r>
      <w:r w:rsidR="00CB1B86" w:rsidRPr="00C23A2E">
        <w:rPr>
          <w:rFonts w:asciiTheme="minorHAnsi" w:hAnsiTheme="minorHAnsi" w:cstheme="minorHAnsi"/>
          <w:i w:val="0"/>
          <w:sz w:val="32"/>
          <w:szCs w:val="32"/>
        </w:rPr>
        <w:t>STRACHOCINIE</w:t>
      </w:r>
    </w:p>
    <w:p w:rsidR="008802CC" w:rsidRPr="00C23A2E" w:rsidRDefault="008802CC" w:rsidP="00C23A2E">
      <w:pPr>
        <w:pStyle w:val="Nagwek1"/>
        <w:spacing w:line="360" w:lineRule="auto"/>
        <w:rPr>
          <w:rFonts w:asciiTheme="minorHAnsi" w:hAnsiTheme="minorHAnsi" w:cstheme="minorHAnsi"/>
          <w:i w:val="0"/>
          <w:sz w:val="32"/>
          <w:szCs w:val="32"/>
        </w:rPr>
      </w:pPr>
      <w:r w:rsidRPr="00C23A2E">
        <w:rPr>
          <w:rFonts w:asciiTheme="minorHAnsi" w:hAnsiTheme="minorHAnsi" w:cstheme="minorHAnsi"/>
          <w:i w:val="0"/>
          <w:sz w:val="32"/>
          <w:szCs w:val="32"/>
        </w:rPr>
        <w:t>W RAMACH USŁUG CATERINGOWYCH</w:t>
      </w:r>
    </w:p>
    <w:p w:rsidR="00635796" w:rsidRPr="0024401B" w:rsidRDefault="00635796" w:rsidP="006D5628">
      <w:pPr>
        <w:spacing w:after="0" w:line="360" w:lineRule="auto"/>
        <w:contextualSpacing/>
        <w:rPr>
          <w:b/>
          <w:sz w:val="24"/>
          <w:szCs w:val="24"/>
        </w:rPr>
      </w:pPr>
    </w:p>
    <w:p w:rsidR="008802CC" w:rsidRPr="00C23A2E" w:rsidRDefault="00912331" w:rsidP="006D5628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23A2E">
        <w:rPr>
          <w:rFonts w:asciiTheme="minorHAnsi" w:hAnsiTheme="minorHAnsi" w:cstheme="minorHAnsi"/>
          <w:b/>
          <w:color w:val="auto"/>
          <w:sz w:val="28"/>
          <w:szCs w:val="28"/>
        </w:rPr>
        <w:t>I.</w:t>
      </w:r>
      <w:r w:rsidR="008802CC" w:rsidRPr="00C23A2E">
        <w:rPr>
          <w:rFonts w:asciiTheme="minorHAnsi" w:hAnsiTheme="minorHAnsi" w:cstheme="minorHAnsi"/>
          <w:b/>
          <w:color w:val="auto"/>
          <w:sz w:val="28"/>
          <w:szCs w:val="28"/>
        </w:rPr>
        <w:t xml:space="preserve"> Zamawiając</w:t>
      </w:r>
      <w:r w:rsidRPr="00C23A2E">
        <w:rPr>
          <w:rFonts w:asciiTheme="minorHAnsi" w:hAnsiTheme="minorHAnsi" w:cstheme="minorHAnsi"/>
          <w:b/>
          <w:color w:val="auto"/>
          <w:sz w:val="28"/>
          <w:szCs w:val="28"/>
        </w:rPr>
        <w:t>y</w:t>
      </w:r>
      <w:r w:rsidR="008802CC" w:rsidRPr="00C23A2E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:rsidR="0025427C" w:rsidRPr="0025427C" w:rsidRDefault="008802CC" w:rsidP="006D5628">
      <w:pPr>
        <w:spacing w:after="0" w:line="360" w:lineRule="auto"/>
        <w:contextualSpacing/>
        <w:rPr>
          <w:bCs/>
          <w:sz w:val="24"/>
          <w:szCs w:val="24"/>
        </w:rPr>
      </w:pPr>
      <w:r w:rsidRPr="0025427C">
        <w:rPr>
          <w:bCs/>
          <w:sz w:val="24"/>
          <w:szCs w:val="24"/>
        </w:rPr>
        <w:t>Szkoła</w:t>
      </w:r>
      <w:r w:rsidR="0025427C" w:rsidRPr="0025427C">
        <w:rPr>
          <w:bCs/>
          <w:sz w:val="24"/>
          <w:szCs w:val="24"/>
        </w:rPr>
        <w:t xml:space="preserve"> Podstawowa </w:t>
      </w:r>
      <w:r w:rsidR="00CB1B86">
        <w:rPr>
          <w:bCs/>
          <w:sz w:val="24"/>
          <w:szCs w:val="24"/>
        </w:rPr>
        <w:t>w Strachocinie</w:t>
      </w:r>
    </w:p>
    <w:p w:rsidR="0025427C" w:rsidRPr="0025427C" w:rsidRDefault="00CB1B86" w:rsidP="006D5628">
      <w:pPr>
        <w:spacing w:after="0" w:line="36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Strachocin 26</w:t>
      </w:r>
      <w:r w:rsidR="0025427C">
        <w:rPr>
          <w:bCs/>
          <w:sz w:val="24"/>
          <w:szCs w:val="24"/>
        </w:rPr>
        <w:t xml:space="preserve">; </w:t>
      </w:r>
      <w:r w:rsidR="0025427C" w:rsidRPr="0025427C">
        <w:rPr>
          <w:bCs/>
          <w:sz w:val="24"/>
          <w:szCs w:val="24"/>
        </w:rPr>
        <w:t>73-110 Stargard</w:t>
      </w:r>
    </w:p>
    <w:p w:rsidR="008802CC" w:rsidRPr="0025427C" w:rsidRDefault="008802CC" w:rsidP="006D5628">
      <w:pPr>
        <w:spacing w:after="0" w:line="360" w:lineRule="auto"/>
        <w:contextualSpacing/>
        <w:rPr>
          <w:bCs/>
          <w:sz w:val="24"/>
          <w:szCs w:val="24"/>
        </w:rPr>
      </w:pPr>
      <w:r w:rsidRPr="0025427C">
        <w:rPr>
          <w:bCs/>
          <w:sz w:val="24"/>
          <w:szCs w:val="24"/>
        </w:rPr>
        <w:t>e-mail</w:t>
      </w:r>
      <w:r w:rsidR="0025427C" w:rsidRPr="0025427C">
        <w:rPr>
          <w:bCs/>
          <w:sz w:val="24"/>
          <w:szCs w:val="24"/>
        </w:rPr>
        <w:t xml:space="preserve">: </w:t>
      </w:r>
      <w:r w:rsidR="00CB1B86">
        <w:rPr>
          <w:bCs/>
          <w:sz w:val="24"/>
          <w:szCs w:val="24"/>
        </w:rPr>
        <w:t>sekretariat@spstrachocin.pl</w:t>
      </w:r>
    </w:p>
    <w:p w:rsidR="008802CC" w:rsidRPr="0025427C" w:rsidRDefault="008802CC" w:rsidP="006D5628">
      <w:pPr>
        <w:spacing w:after="0" w:line="360" w:lineRule="auto"/>
        <w:contextualSpacing/>
        <w:rPr>
          <w:bCs/>
          <w:sz w:val="24"/>
          <w:szCs w:val="24"/>
        </w:rPr>
      </w:pPr>
      <w:r w:rsidRPr="0025427C">
        <w:rPr>
          <w:bCs/>
          <w:sz w:val="24"/>
          <w:szCs w:val="24"/>
        </w:rPr>
        <w:t>Tel</w:t>
      </w:r>
      <w:r w:rsidR="0025427C" w:rsidRPr="0025427C">
        <w:rPr>
          <w:bCs/>
          <w:sz w:val="24"/>
          <w:szCs w:val="24"/>
        </w:rPr>
        <w:t xml:space="preserve">: </w:t>
      </w:r>
      <w:r w:rsidR="00CB1B86">
        <w:rPr>
          <w:bCs/>
          <w:sz w:val="24"/>
          <w:szCs w:val="24"/>
        </w:rPr>
        <w:t>797-331-871</w:t>
      </w:r>
    </w:p>
    <w:p w:rsidR="0025427C" w:rsidRDefault="0025427C" w:rsidP="006D5628">
      <w:pPr>
        <w:spacing w:after="0" w:line="360" w:lineRule="auto"/>
        <w:contextualSpacing/>
        <w:rPr>
          <w:b/>
          <w:sz w:val="24"/>
          <w:szCs w:val="24"/>
        </w:rPr>
      </w:pPr>
    </w:p>
    <w:p w:rsidR="00912331" w:rsidRPr="00C23A2E" w:rsidRDefault="00912331" w:rsidP="006D5628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23A2E">
        <w:rPr>
          <w:rFonts w:asciiTheme="minorHAnsi" w:hAnsiTheme="minorHAnsi" w:cstheme="minorHAnsi"/>
          <w:b/>
          <w:color w:val="auto"/>
          <w:sz w:val="28"/>
          <w:szCs w:val="28"/>
        </w:rPr>
        <w:t>II.Tryb postępowania</w:t>
      </w:r>
      <w:r w:rsidR="0049483A" w:rsidRPr="00C23A2E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:rsidR="008802CC" w:rsidRDefault="0049483A" w:rsidP="006D5628">
      <w:pPr>
        <w:spacing w:after="0" w:line="360" w:lineRule="auto"/>
        <w:contextualSpacing/>
        <w:rPr>
          <w:bCs/>
          <w:sz w:val="24"/>
          <w:szCs w:val="24"/>
        </w:rPr>
      </w:pPr>
      <w:r w:rsidRPr="0049483A">
        <w:rPr>
          <w:bCs/>
          <w:sz w:val="24"/>
          <w:szCs w:val="24"/>
        </w:rPr>
        <w:t>Zamówienie o wartości poniżej kwoty 130 000 zł realizowane bez stosowania przepisów ustawy z dnia 11 września 2019 r. Prawo Zamówień Publicznych (tj. Dz. U. z 2021 r. poz. 1129 ze zm.)</w:t>
      </w:r>
      <w:r w:rsidR="00AB59BC">
        <w:rPr>
          <w:bCs/>
          <w:sz w:val="24"/>
          <w:szCs w:val="24"/>
        </w:rPr>
        <w:t>.</w:t>
      </w:r>
    </w:p>
    <w:p w:rsidR="00AB59BC" w:rsidRPr="00AB59BC" w:rsidRDefault="00AB59BC" w:rsidP="006D5628">
      <w:pPr>
        <w:spacing w:after="0" w:line="360" w:lineRule="auto"/>
        <w:contextualSpacing/>
        <w:rPr>
          <w:bCs/>
          <w:sz w:val="24"/>
          <w:szCs w:val="24"/>
        </w:rPr>
      </w:pPr>
    </w:p>
    <w:p w:rsidR="008802CC" w:rsidRPr="00C23A2E" w:rsidRDefault="0049483A" w:rsidP="006D5628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23A2E">
        <w:rPr>
          <w:rFonts w:asciiTheme="minorHAnsi" w:hAnsiTheme="minorHAnsi" w:cstheme="minorHAnsi"/>
          <w:b/>
          <w:color w:val="auto"/>
          <w:sz w:val="28"/>
          <w:szCs w:val="28"/>
        </w:rPr>
        <w:t>II</w:t>
      </w:r>
      <w:r w:rsidR="008802CC" w:rsidRPr="00C23A2E">
        <w:rPr>
          <w:rFonts w:asciiTheme="minorHAnsi" w:hAnsiTheme="minorHAnsi" w:cstheme="minorHAnsi"/>
          <w:b/>
          <w:color w:val="auto"/>
          <w:sz w:val="28"/>
          <w:szCs w:val="28"/>
        </w:rPr>
        <w:t>I.Opis przedmiotu zamówienia:</w:t>
      </w:r>
    </w:p>
    <w:p w:rsidR="008802CC" w:rsidRPr="00C23A2E" w:rsidRDefault="008802CC" w:rsidP="00CA0AFC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 w:rsidRPr="00C23A2E">
        <w:rPr>
          <w:sz w:val="24"/>
          <w:szCs w:val="24"/>
        </w:rPr>
        <w:t>Przedmiotem</w:t>
      </w:r>
      <w:r w:rsidR="0047132D" w:rsidRPr="00C23A2E">
        <w:rPr>
          <w:sz w:val="24"/>
          <w:szCs w:val="24"/>
        </w:rPr>
        <w:t xml:space="preserve"> zamówienia jest </w:t>
      </w:r>
      <w:bookmarkStart w:id="0" w:name="_Hlk109734355"/>
      <w:r w:rsidR="0047132D" w:rsidRPr="00C23A2E">
        <w:rPr>
          <w:sz w:val="24"/>
          <w:szCs w:val="24"/>
        </w:rPr>
        <w:t xml:space="preserve">świadczenie usług cateringowych, polegających na </w:t>
      </w:r>
      <w:r w:rsidR="00BE038B" w:rsidRPr="00C23A2E">
        <w:rPr>
          <w:sz w:val="24"/>
          <w:szCs w:val="24"/>
        </w:rPr>
        <w:t xml:space="preserve">żywieniu uczniów tj. </w:t>
      </w:r>
      <w:r w:rsidR="0047132D" w:rsidRPr="00C23A2E">
        <w:rPr>
          <w:sz w:val="24"/>
          <w:szCs w:val="24"/>
        </w:rPr>
        <w:t>przygotowaniu i dostarczeniu własnym transportem jednodaniowych, gorących posiłków</w:t>
      </w:r>
      <w:r w:rsidR="00BE038B" w:rsidRPr="00C23A2E">
        <w:rPr>
          <w:sz w:val="24"/>
          <w:szCs w:val="24"/>
        </w:rPr>
        <w:t xml:space="preserve">dla uczniów uczęszczających </w:t>
      </w:r>
      <w:r w:rsidR="00CC78F7" w:rsidRPr="00C23A2E">
        <w:rPr>
          <w:sz w:val="24"/>
          <w:szCs w:val="24"/>
        </w:rPr>
        <w:t>do Szkoły</w:t>
      </w:r>
      <w:r w:rsidR="00BE038B" w:rsidRPr="00C23A2E">
        <w:rPr>
          <w:sz w:val="24"/>
          <w:szCs w:val="24"/>
        </w:rPr>
        <w:t xml:space="preserve"> Podstawowej </w:t>
      </w:r>
      <w:r w:rsidR="00CB1B86" w:rsidRPr="00C23A2E">
        <w:rPr>
          <w:sz w:val="24"/>
          <w:szCs w:val="24"/>
        </w:rPr>
        <w:t>w Strachocinie.</w:t>
      </w:r>
    </w:p>
    <w:bookmarkEnd w:id="0"/>
    <w:p w:rsidR="00EA04AF" w:rsidRPr="00C23A2E" w:rsidRDefault="00393AB6" w:rsidP="00CA0AFC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sz w:val="24"/>
          <w:szCs w:val="24"/>
        </w:rPr>
      </w:pPr>
      <w:r w:rsidRPr="00C23A2E">
        <w:rPr>
          <w:sz w:val="24"/>
          <w:szCs w:val="24"/>
        </w:rPr>
        <w:t>Usługa cateringu – dożywiania obejmuje przede wszystkim:</w:t>
      </w:r>
    </w:p>
    <w:p w:rsidR="00393AB6" w:rsidRPr="00C23A2E" w:rsidRDefault="00C23A2E" w:rsidP="00CA0AFC">
      <w:pPr>
        <w:pStyle w:val="Akapitzlist"/>
        <w:numPr>
          <w:ilvl w:val="1"/>
          <w:numId w:val="13"/>
        </w:numPr>
        <w:spacing w:after="0" w:line="360" w:lineRule="auto"/>
        <w:ind w:left="426" w:hanging="426"/>
        <w:rPr>
          <w:sz w:val="24"/>
          <w:szCs w:val="24"/>
        </w:rPr>
      </w:pPr>
      <w:r w:rsidRPr="00C23A2E">
        <w:rPr>
          <w:sz w:val="24"/>
          <w:szCs w:val="24"/>
        </w:rPr>
        <w:t>Przygotowanie</w:t>
      </w:r>
      <w:r w:rsidR="00393AB6" w:rsidRPr="00C23A2E">
        <w:rPr>
          <w:sz w:val="24"/>
          <w:szCs w:val="24"/>
        </w:rPr>
        <w:t xml:space="preserve"> i dostarczenie posiłków z komponentów zakupionych przez Wykonawcę w postaci:</w:t>
      </w:r>
    </w:p>
    <w:p w:rsidR="00393AB6" w:rsidRPr="00CA0AFC" w:rsidRDefault="00393AB6" w:rsidP="007B5E0E">
      <w:pPr>
        <w:pStyle w:val="Akapitzlist"/>
        <w:numPr>
          <w:ilvl w:val="0"/>
          <w:numId w:val="14"/>
        </w:numPr>
        <w:spacing w:after="0" w:line="360" w:lineRule="auto"/>
        <w:ind w:left="851" w:hanging="425"/>
        <w:rPr>
          <w:sz w:val="24"/>
          <w:szCs w:val="24"/>
        </w:rPr>
      </w:pPr>
      <w:r w:rsidRPr="00CA0AFC">
        <w:rPr>
          <w:b/>
          <w:bCs/>
          <w:i/>
          <w:iCs/>
          <w:sz w:val="24"/>
          <w:szCs w:val="24"/>
        </w:rPr>
        <w:t xml:space="preserve">zupy </w:t>
      </w:r>
      <w:r w:rsidR="00341AC9" w:rsidRPr="00CA0AFC">
        <w:rPr>
          <w:b/>
          <w:bCs/>
          <w:i/>
          <w:iCs/>
          <w:sz w:val="24"/>
          <w:szCs w:val="24"/>
        </w:rPr>
        <w:t xml:space="preserve">z mięsną wkładką i pieczywem </w:t>
      </w:r>
      <w:r w:rsidRPr="00CA0AFC">
        <w:rPr>
          <w:sz w:val="24"/>
          <w:szCs w:val="24"/>
        </w:rPr>
        <w:t>(1 porcja zupy o gramaturze 300 ml; porcja pieczywa</w:t>
      </w:r>
      <w:r w:rsidR="00C23A2E" w:rsidRPr="00CA0AFC">
        <w:rPr>
          <w:sz w:val="24"/>
          <w:szCs w:val="24"/>
        </w:rPr>
        <w:t xml:space="preserve">, </w:t>
      </w:r>
      <w:r w:rsidR="00DC360C" w:rsidRPr="00CA0AFC">
        <w:rPr>
          <w:sz w:val="24"/>
          <w:szCs w:val="24"/>
        </w:rPr>
        <w:t xml:space="preserve">tj. </w:t>
      </w:r>
      <w:r w:rsidRPr="00CA0AFC">
        <w:rPr>
          <w:sz w:val="24"/>
          <w:szCs w:val="24"/>
        </w:rPr>
        <w:t>bułka  zwykła lub dwie kromki chleba; wkładka mięsna) – jeden raz w tygodniu</w:t>
      </w:r>
    </w:p>
    <w:p w:rsidR="00866C2C" w:rsidRPr="00284311" w:rsidRDefault="00393AB6" w:rsidP="007B5E0E">
      <w:pPr>
        <w:pStyle w:val="Standard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bCs/>
          <w:noProof/>
          <w:color w:val="000000"/>
        </w:rPr>
      </w:pPr>
      <w:bookmarkStart w:id="1" w:name="_Hlk109555953"/>
      <w:r w:rsidRPr="00393AB6">
        <w:rPr>
          <w:rFonts w:asciiTheme="minorHAnsi" w:hAnsiTheme="minorHAnsi" w:cstheme="minorHAnsi"/>
          <w:b/>
          <w:i/>
          <w:iCs/>
          <w:noProof/>
          <w:color w:val="000000"/>
        </w:rPr>
        <w:t>drugie</w:t>
      </w:r>
      <w:r>
        <w:rPr>
          <w:rFonts w:asciiTheme="minorHAnsi" w:hAnsiTheme="minorHAnsi" w:cstheme="minorHAnsi"/>
          <w:b/>
          <w:i/>
          <w:iCs/>
          <w:noProof/>
          <w:color w:val="000000"/>
        </w:rPr>
        <w:t>go</w:t>
      </w:r>
      <w:r w:rsidRPr="00393AB6">
        <w:rPr>
          <w:rFonts w:asciiTheme="minorHAnsi" w:hAnsiTheme="minorHAnsi" w:cstheme="minorHAnsi"/>
          <w:b/>
          <w:i/>
          <w:iCs/>
          <w:noProof/>
          <w:color w:val="000000"/>
        </w:rPr>
        <w:t xml:space="preserve"> dani</w:t>
      </w:r>
      <w:r>
        <w:rPr>
          <w:rFonts w:asciiTheme="minorHAnsi" w:hAnsiTheme="minorHAnsi" w:cstheme="minorHAnsi"/>
          <w:b/>
          <w:i/>
          <w:iCs/>
          <w:noProof/>
          <w:color w:val="000000"/>
        </w:rPr>
        <w:t>a</w:t>
      </w:r>
      <w:r w:rsidR="00DC360C">
        <w:rPr>
          <w:rFonts w:asciiTheme="minorHAnsi" w:hAnsiTheme="minorHAnsi" w:cstheme="minorHAnsi"/>
          <w:bCs/>
          <w:noProof/>
          <w:color w:val="000000"/>
        </w:rPr>
        <w:t xml:space="preserve"> – cztery razy w tygodniu, </w:t>
      </w:r>
      <w:r>
        <w:rPr>
          <w:rFonts w:asciiTheme="minorHAnsi" w:hAnsiTheme="minorHAnsi" w:cstheme="minorHAnsi"/>
          <w:bCs/>
          <w:noProof/>
          <w:color w:val="000000"/>
        </w:rPr>
        <w:t>z zastrzeżeniem iż:</w:t>
      </w:r>
    </w:p>
    <w:p w:rsidR="00866C2C" w:rsidRPr="00284311" w:rsidRDefault="00866C2C" w:rsidP="007B5E0E">
      <w:pPr>
        <w:pStyle w:val="Standard"/>
        <w:spacing w:line="360" w:lineRule="auto"/>
        <w:ind w:left="851"/>
        <w:contextualSpacing/>
        <w:rPr>
          <w:rFonts w:asciiTheme="minorHAnsi" w:hAnsiTheme="minorHAnsi" w:cstheme="minorHAnsi"/>
          <w:noProof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lastRenderedPageBreak/>
        <w:t xml:space="preserve">- </w:t>
      </w:r>
      <w:r w:rsidRPr="00284311">
        <w:rPr>
          <w:rFonts w:asciiTheme="minorHAnsi" w:hAnsiTheme="minorHAnsi" w:cstheme="minorHAnsi"/>
          <w:b/>
          <w:bCs/>
          <w:noProof/>
          <w:color w:val="000000"/>
        </w:rPr>
        <w:t>danie mięsne lub rybne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 winno się składać z: porcji mięsa lub ryby, z dodatk</w:t>
      </w:r>
      <w:r>
        <w:rPr>
          <w:rFonts w:asciiTheme="minorHAnsi" w:hAnsiTheme="minorHAnsi" w:cstheme="minorHAnsi"/>
          <w:bCs/>
          <w:noProof/>
          <w:color w:val="000000"/>
        </w:rPr>
        <w:t>iem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 w postaci ziemniaków lub ryżu lub kaszy; surówki (warzywa w fo</w:t>
      </w:r>
      <w:r>
        <w:rPr>
          <w:rFonts w:asciiTheme="minorHAnsi" w:hAnsiTheme="minorHAnsi" w:cstheme="minorHAnsi"/>
          <w:bCs/>
          <w:noProof/>
          <w:color w:val="000000"/>
        </w:rPr>
        <w:t>rmie gotowanej lub/i surowej)</w:t>
      </w:r>
      <w:r w:rsidRPr="00284311">
        <w:rPr>
          <w:rFonts w:asciiTheme="minorHAnsi" w:hAnsiTheme="minorHAnsi" w:cstheme="minorHAnsi"/>
          <w:bCs/>
          <w:noProof/>
          <w:color w:val="000000"/>
        </w:rPr>
        <w:t>,</w:t>
      </w:r>
    </w:p>
    <w:p w:rsidR="00866C2C" w:rsidRPr="00284311" w:rsidRDefault="00866C2C" w:rsidP="007B5E0E">
      <w:pPr>
        <w:pStyle w:val="Standard"/>
        <w:spacing w:line="360" w:lineRule="auto"/>
        <w:ind w:left="851"/>
        <w:contextualSpacing/>
        <w:rPr>
          <w:rFonts w:asciiTheme="minorHAnsi" w:hAnsiTheme="minorHAnsi" w:cstheme="minorHAnsi"/>
          <w:noProof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- </w:t>
      </w:r>
      <w:r w:rsidRPr="00284311">
        <w:rPr>
          <w:rFonts w:asciiTheme="minorHAnsi" w:hAnsiTheme="minorHAnsi" w:cstheme="minorHAnsi"/>
          <w:b/>
          <w:bCs/>
          <w:noProof/>
          <w:color w:val="000000"/>
        </w:rPr>
        <w:t>danie półmięsne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 - typu gulasz lub potrawka z dodatkami, makaron z mięsem mielonym, pyzy z mięsem, pierogi z mięsem, gołąbki itp. </w:t>
      </w:r>
      <w:r w:rsidR="00AA641E">
        <w:rPr>
          <w:rFonts w:asciiTheme="minorHAnsi" w:hAnsiTheme="minorHAnsi" w:cstheme="minorHAnsi"/>
          <w:bCs/>
          <w:noProof/>
          <w:color w:val="000000"/>
        </w:rPr>
        <w:t xml:space="preserve">z </w:t>
      </w:r>
      <w:r>
        <w:rPr>
          <w:rFonts w:asciiTheme="minorHAnsi" w:hAnsiTheme="minorHAnsi" w:cstheme="minorHAnsi"/>
          <w:bCs/>
          <w:noProof/>
          <w:color w:val="000000"/>
        </w:rPr>
        <w:t>dodatkiem w postaci surówki (warzywa w formie gotowanej lub/i surowej)</w:t>
      </w:r>
      <w:r w:rsidR="00AA641E">
        <w:rPr>
          <w:rFonts w:asciiTheme="minorHAnsi" w:hAnsiTheme="minorHAnsi" w:cstheme="minorHAnsi"/>
          <w:bCs/>
          <w:noProof/>
          <w:color w:val="000000"/>
        </w:rPr>
        <w:t>,</w:t>
      </w:r>
    </w:p>
    <w:p w:rsidR="00866C2C" w:rsidRDefault="00866C2C" w:rsidP="007B5E0E">
      <w:pPr>
        <w:pStyle w:val="Standard"/>
        <w:spacing w:line="360" w:lineRule="auto"/>
        <w:ind w:left="851"/>
        <w:contextualSpacing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- </w:t>
      </w:r>
      <w:r w:rsidRPr="00284311">
        <w:rPr>
          <w:rFonts w:asciiTheme="minorHAnsi" w:hAnsiTheme="minorHAnsi" w:cstheme="minorHAnsi"/>
          <w:b/>
          <w:bCs/>
          <w:noProof/>
          <w:color w:val="000000"/>
        </w:rPr>
        <w:t>danie jarskie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 – typu naleśniki z serem lub konfiturą, kopytka w sosie, pierogi, pyzy, knedle, danie z makaronem  lub ryżemw oparciu o jadłospis przygotowany przez Wykonawcę i zaakceptowany przez Zamawiającego.</w:t>
      </w:r>
    </w:p>
    <w:p w:rsidR="00866C2C" w:rsidRPr="00284311" w:rsidRDefault="00866C2C" w:rsidP="00CA0AFC">
      <w:pPr>
        <w:pStyle w:val="Standard"/>
        <w:spacing w:after="120" w:line="360" w:lineRule="auto"/>
        <w:ind w:left="426"/>
        <w:rPr>
          <w:rFonts w:asciiTheme="minorHAnsi" w:hAnsiTheme="minorHAnsi" w:cstheme="minorHAnsi"/>
          <w:bCs/>
          <w:noProof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Wykonawca gwarantuje, że wszystkie </w:t>
      </w:r>
      <w:r w:rsidR="002A77EF">
        <w:rPr>
          <w:rFonts w:asciiTheme="minorHAnsi" w:hAnsiTheme="minorHAnsi" w:cstheme="minorHAnsi"/>
          <w:bCs/>
          <w:noProof/>
          <w:color w:val="000000"/>
        </w:rPr>
        <w:t>posiłki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 dostosowane będą do wieku rozwojowego, uwzględniając potrzeby żywieniowe dzieci i młodzieży, a więc będą zawierać zachowane normy kalorii, składniki pokarmowe, wartości odżywcze i mineralno-witaminowe obowiązujące przy żywieniu dzieci i młodzieży według wytycznych Instytutu Żywności i Żywienia. </w:t>
      </w:r>
    </w:p>
    <w:bookmarkEnd w:id="1"/>
    <w:p w:rsidR="00CC78F7" w:rsidRPr="00CA0AFC" w:rsidRDefault="00CC78F7" w:rsidP="00CA0AFC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CA0AFC">
        <w:rPr>
          <w:sz w:val="24"/>
          <w:szCs w:val="24"/>
        </w:rPr>
        <w:t xml:space="preserve">Zamawiający planuje, </w:t>
      </w:r>
      <w:r w:rsidR="00181944" w:rsidRPr="00CA0AFC">
        <w:rPr>
          <w:sz w:val="24"/>
          <w:szCs w:val="24"/>
        </w:rPr>
        <w:t>ż</w:t>
      </w:r>
      <w:r w:rsidRPr="00CA0AFC">
        <w:rPr>
          <w:sz w:val="24"/>
          <w:szCs w:val="24"/>
        </w:rPr>
        <w:t xml:space="preserve">e dziennie należy dostarczyć szacunkowo około </w:t>
      </w:r>
      <w:r w:rsidR="001A2984" w:rsidRPr="00CA0AFC">
        <w:rPr>
          <w:sz w:val="24"/>
          <w:szCs w:val="24"/>
        </w:rPr>
        <w:t>4</w:t>
      </w:r>
      <w:r w:rsidR="00FC55C2" w:rsidRPr="00CA0AFC">
        <w:rPr>
          <w:sz w:val="24"/>
          <w:szCs w:val="24"/>
        </w:rPr>
        <w:t>0</w:t>
      </w:r>
      <w:r w:rsidRPr="00CA0AFC">
        <w:rPr>
          <w:sz w:val="24"/>
          <w:szCs w:val="24"/>
        </w:rPr>
        <w:t xml:space="preserve"> posiłków dla uczniów w wieku od 6-15 lat do budynku szkoły. Podana w zapytaniu</w:t>
      </w:r>
      <w:r w:rsidR="00D13875" w:rsidRPr="00CA0AFC">
        <w:rPr>
          <w:sz w:val="24"/>
          <w:szCs w:val="24"/>
        </w:rPr>
        <w:t xml:space="preserve"> ofertowym dzienna ilość posiłków jest wielkością szacunkową i w okresie obowiązywania umowy może ulegać zmianie co nie może być podstawą do zgłaszania roszczeń z tytułu niezrealizowanej umowy lub podstawą do odmowy wykonania zamówienia.</w:t>
      </w:r>
    </w:p>
    <w:p w:rsidR="004F3D71" w:rsidRPr="00CA0AFC" w:rsidRDefault="004F3D71" w:rsidP="00CA0AF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bCs/>
          <w:noProof/>
          <w:color w:val="000000"/>
          <w:sz w:val="24"/>
          <w:szCs w:val="24"/>
        </w:rPr>
      </w:pPr>
      <w:r w:rsidRPr="00CA0AFC">
        <w:rPr>
          <w:rFonts w:cstheme="minorHAnsi"/>
          <w:bCs/>
          <w:noProof/>
          <w:color w:val="000000"/>
          <w:sz w:val="24"/>
          <w:szCs w:val="24"/>
        </w:rPr>
        <w:t>Zamawiający nie dopuszcza dan mięsnych z wykorzystaniem podrobów oraz kaszanki.</w:t>
      </w:r>
    </w:p>
    <w:p w:rsidR="004F3D71" w:rsidRPr="00DA6645" w:rsidRDefault="004F3D71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Zamawiający nie dopuszcza dań półmięsnych w postaci bigosu, fasolki po bretońsku.</w:t>
      </w:r>
    </w:p>
    <w:p w:rsidR="004F3D71" w:rsidRPr="00DA6645" w:rsidRDefault="004F3D71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Owoce i warzywa użyte do przygotowania posiłku muszą być świeże, Zamawiający dopuszcza w sporadycznych przypadkach użycie warzyw i owoców mrożonych</w:t>
      </w:r>
      <w:r w:rsidR="00C56151" w:rsidRPr="00DA6645">
        <w:rPr>
          <w:rFonts w:asciiTheme="minorHAnsi" w:hAnsiTheme="minorHAnsi" w:cstheme="minorHAnsi"/>
          <w:bCs/>
          <w:noProof/>
          <w:color w:val="000000"/>
        </w:rPr>
        <w:t>.</w:t>
      </w:r>
    </w:p>
    <w:p w:rsidR="004F3D71" w:rsidRPr="00DA6645" w:rsidRDefault="004F3D71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Posiłki muszą być urozmaicane, na bazie produktów zgodnych z obowiązującym systemem zapewnienia bezpiecze</w:t>
      </w:r>
      <w:r w:rsidR="00C23A2E">
        <w:rPr>
          <w:rFonts w:asciiTheme="minorHAnsi" w:hAnsiTheme="minorHAnsi" w:cstheme="minorHAnsi"/>
          <w:bCs/>
          <w:noProof/>
          <w:color w:val="000000"/>
        </w:rPr>
        <w:t xml:space="preserve">ństwa żywności w gastronomii - </w:t>
      </w:r>
      <w:r w:rsidRPr="00DA6645">
        <w:rPr>
          <w:rFonts w:asciiTheme="minorHAnsi" w:hAnsiTheme="minorHAnsi" w:cstheme="minorHAnsi"/>
          <w:bCs/>
          <w:noProof/>
          <w:color w:val="000000"/>
        </w:rPr>
        <w:t>HACCP.</w:t>
      </w:r>
    </w:p>
    <w:p w:rsidR="004F3D71" w:rsidRPr="00DA6645" w:rsidRDefault="004F3D71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Posiłki muszą spełniać wymogi żywienia zalecane przez Instytut Matki i Dziecka  dla dzieci w wieku przedszkolnym, nie mogą być przygotowane z półproduktów.</w:t>
      </w:r>
    </w:p>
    <w:p w:rsidR="004F3D71" w:rsidRPr="00DA6645" w:rsidRDefault="004F3D71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Posiłki muszą być wysokiej jakości zarówno co do wartości odżywczej, gramatury jak i estetyki. Przy planowaniu posiłków należy uwzględniać wartość energetyczną oraz normy produktów.</w:t>
      </w:r>
    </w:p>
    <w:p w:rsidR="00B623AF" w:rsidRPr="00CA0AFC" w:rsidRDefault="00B623AF" w:rsidP="00CA0AFC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CA0AFC">
        <w:rPr>
          <w:sz w:val="24"/>
          <w:szCs w:val="24"/>
        </w:rPr>
        <w:lastRenderedPageBreak/>
        <w:t>Zupy muszą być gotowane na wywarze mięsno– warzywnym lub warzywnym. Zamawiający nie dopuszcza możliwości serwowania zup przygotowanych na bazie proszku lub wywaru z kości, a także stosowania wywarów stanowiących efekt użycia substancji typu „kostki rosołowe” lub tym podobne.</w:t>
      </w:r>
    </w:p>
    <w:p w:rsidR="00B623AF" w:rsidRPr="00DA6645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Wyklucza się sporządzenie jakikolwiek potraw w proszku z wyjątkiem budyniu, kisielu i galaretki.</w:t>
      </w:r>
    </w:p>
    <w:p w:rsidR="00B623AF" w:rsidRPr="00DA6645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Do przygotowania posiłków  należy używać produktów wysokiej jakości i zawsze świeżych, posiadających aktualne terminy ważności, nabytych w źródłach działających zgodnie z obowiązującymi przepisami sanitarnymi i higienicznymi.</w:t>
      </w:r>
    </w:p>
    <w:p w:rsidR="00B623AF" w:rsidRPr="00DA6645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Owoce podawane dzieciom maja być w całości, niedopuszczalne jest dzielenie jednego owocu pomiędzy kilkoro dzieci.</w:t>
      </w:r>
    </w:p>
    <w:p w:rsidR="00B623AF" w:rsidRPr="00DA6645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DA6645">
        <w:rPr>
          <w:rFonts w:asciiTheme="minorHAnsi" w:hAnsiTheme="minorHAnsi" w:cstheme="minorHAnsi"/>
          <w:bCs/>
          <w:noProof/>
          <w:color w:val="000000"/>
        </w:rPr>
        <w:t>Wykonawca pokrywa wszystkie koszty związane z przygotowaniem, porcjowaniem posiłków, w szczególności koszty zakupu artykułów spożywczych, koszt obsługi i przygotowania posiłków, koszty transportu, koszt uzyskania stosownych zezwoleń, podatków, koszty utrzymania personelu itp.</w:t>
      </w:r>
    </w:p>
    <w:p w:rsidR="00B623AF" w:rsidRPr="00284311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Wykonawca zobowiązany jest dostarczyć posiłki własnym środkiem transportu, spełniającym wymagania konieczne do zapewnienia właściwych warunków higienicznych i zdrowotnych do przewozu posiłków w termosach gwarantujących utrzymanie odpowiedniej temperatury oraz jakości przewożonych potraw, przy zachowaniu wymogów określonych w przepisach sanitarnych.</w:t>
      </w:r>
    </w:p>
    <w:p w:rsidR="00B623AF" w:rsidRPr="00284311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Stan posiłków i sposób dowożenia musi spełniać wymogi Państwowej Stacji Sanitarno-Epidemiologicznej. Wykonawca do każdej  dostawy produktów (co do których jest wymagane posiadanie tego dokumentu) dostarczy HDI – Handlowy Dokument Identyfikacyjny. Ponadto Wykonawca oświadcza, że towary i produkty użyte w przedmiocie umowy spełniają normy polskie i inne wymagania określone dyrektywami europejskimi.</w:t>
      </w:r>
    </w:p>
    <w:p w:rsidR="00B623AF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Posiłki muszą być dostosowane do obowiązujących przepisów prawa, w szczególności do wymogów określonych  w Rozporządzeniu Ministra Zdrowia z dnia 26 lipca 2016r. w sprawie grup środków spożywczych przeznaczonych do sprzedaży dzieciom i młodzieży w jednostkach systemu oświaty oraz wymagań , jakie muszą spełniać środki spożywcze </w:t>
      </w:r>
      <w:r w:rsidRPr="00284311">
        <w:rPr>
          <w:rFonts w:asciiTheme="minorHAnsi" w:hAnsiTheme="minorHAnsi" w:cstheme="minorHAnsi"/>
          <w:bCs/>
          <w:noProof/>
          <w:color w:val="000000"/>
        </w:rPr>
        <w:lastRenderedPageBreak/>
        <w:t>stosowane w ramach żywienia zbiorowego dzieci i młodzieży w tych jednostkach (Dz.U. z 2016 r. poz. 1154).</w:t>
      </w:r>
    </w:p>
    <w:p w:rsidR="00B623AF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Wykonawca będzie zobowiązany do przygotowania i przedstawienia </w:t>
      </w:r>
      <w:r w:rsidR="007F0C33">
        <w:rPr>
          <w:rFonts w:asciiTheme="minorHAnsi" w:hAnsiTheme="minorHAnsi" w:cstheme="minorHAnsi"/>
          <w:bCs/>
          <w:noProof/>
          <w:color w:val="000000"/>
        </w:rPr>
        <w:t>Z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leceniodawcy </w:t>
      </w:r>
      <w:r w:rsidR="007F0C33">
        <w:rPr>
          <w:rFonts w:asciiTheme="minorHAnsi" w:hAnsiTheme="minorHAnsi" w:cstheme="minorHAnsi"/>
          <w:bCs/>
          <w:noProof/>
          <w:color w:val="000000"/>
        </w:rPr>
        <w:t>– dyrektorowi szkoły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, </w:t>
      </w:r>
      <w:r>
        <w:rPr>
          <w:rFonts w:asciiTheme="minorHAnsi" w:hAnsiTheme="minorHAnsi" w:cstheme="minorHAnsi"/>
          <w:bCs/>
          <w:noProof/>
          <w:color w:val="000000"/>
        </w:rPr>
        <w:t xml:space="preserve">raz na dwa tygodnie 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jadłospisów w poszczególnych dniach. Jadłospisy będą sporządzane na okresy </w:t>
      </w:r>
      <w:r w:rsidR="007F0C33">
        <w:rPr>
          <w:rFonts w:asciiTheme="minorHAnsi" w:hAnsiTheme="minorHAnsi" w:cstheme="minorHAnsi"/>
          <w:bCs/>
          <w:noProof/>
          <w:color w:val="000000"/>
        </w:rPr>
        <w:t>dwutygodniowe,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 do każdego jadłospisu musi zostać dołączona lista występujących alergenów oraz kaloryczność każdego z posiłków dostosowanych do grupy wiekowej dzieci</w:t>
      </w:r>
      <w:r w:rsidR="00F250E6">
        <w:rPr>
          <w:rFonts w:asciiTheme="minorHAnsi" w:hAnsiTheme="minorHAnsi" w:cstheme="minorHAnsi"/>
          <w:bCs/>
          <w:noProof/>
          <w:color w:val="000000"/>
        </w:rPr>
        <w:t>.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 Posiłki muszą charakteryzować się wysoką jakością, posiadać właściwe walory smakowe, estetyczne oraz właściwą temperaturę.</w:t>
      </w:r>
    </w:p>
    <w:p w:rsidR="00B623AF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Minimalna temperatura posiłków  w chwili ich podania dzieciom winna wynosić dla zupy 75° C, dla drugiego dania 65°C</w:t>
      </w:r>
      <w:r w:rsidR="007F0C33">
        <w:rPr>
          <w:rFonts w:asciiTheme="minorHAnsi" w:hAnsiTheme="minorHAnsi" w:cstheme="minorHAnsi"/>
          <w:bCs/>
          <w:noProof/>
          <w:color w:val="000000"/>
        </w:rPr>
        <w:t>.</w:t>
      </w:r>
    </w:p>
    <w:p w:rsidR="00B623AF" w:rsidRPr="00B623AF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FF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Godziny dostarczenia posiłków Wykonawca ustali z </w:t>
      </w:r>
      <w:r w:rsidR="008B7E59">
        <w:rPr>
          <w:rFonts w:asciiTheme="minorHAnsi" w:hAnsiTheme="minorHAnsi" w:cstheme="minorHAnsi"/>
          <w:bCs/>
          <w:noProof/>
          <w:color w:val="000000"/>
        </w:rPr>
        <w:t>dyrektorem szkoły</w:t>
      </w:r>
      <w:r w:rsidR="00F250E6">
        <w:rPr>
          <w:rFonts w:asciiTheme="minorHAnsi" w:hAnsiTheme="minorHAnsi" w:cstheme="minorHAnsi"/>
          <w:bCs/>
          <w:noProof/>
          <w:color w:val="000000"/>
        </w:rPr>
        <w:t>.</w:t>
      </w:r>
    </w:p>
    <w:p w:rsidR="00B623AF" w:rsidRPr="00CA0AFC" w:rsidRDefault="00B623AF" w:rsidP="00CA0AF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bCs/>
          <w:noProof/>
          <w:color w:val="000000"/>
          <w:sz w:val="24"/>
          <w:szCs w:val="24"/>
        </w:rPr>
      </w:pPr>
      <w:r w:rsidRPr="00CA0AFC">
        <w:rPr>
          <w:rFonts w:cstheme="minorHAnsi"/>
          <w:bCs/>
          <w:noProof/>
          <w:color w:val="000000"/>
          <w:sz w:val="24"/>
          <w:szCs w:val="24"/>
        </w:rPr>
        <w:t xml:space="preserve"> Posiłki będą wydawane </w:t>
      </w:r>
      <w:r w:rsidR="00C56151" w:rsidRPr="00CA0AFC">
        <w:rPr>
          <w:rFonts w:cstheme="minorHAnsi"/>
          <w:bCs/>
          <w:noProof/>
          <w:color w:val="000000"/>
          <w:sz w:val="24"/>
          <w:szCs w:val="24"/>
        </w:rPr>
        <w:t xml:space="preserve">w </w:t>
      </w:r>
      <w:r w:rsidR="008B7E59" w:rsidRPr="00CA0AFC">
        <w:rPr>
          <w:rFonts w:cstheme="minorHAnsi"/>
          <w:bCs/>
          <w:noProof/>
          <w:color w:val="000000"/>
          <w:sz w:val="24"/>
          <w:szCs w:val="24"/>
        </w:rPr>
        <w:t>jadalni szkolnej lub w miejscu do tego przeznaczonym znajdującym się na terenie szkoły.</w:t>
      </w:r>
      <w:r w:rsidRPr="00CA0AFC">
        <w:rPr>
          <w:rFonts w:cstheme="minorHAnsi"/>
          <w:bCs/>
          <w:noProof/>
          <w:color w:val="000000"/>
          <w:sz w:val="24"/>
          <w:szCs w:val="24"/>
        </w:rPr>
        <w:t>Posiłki Wykonawca będzie dostarczał we własnym zakresie, na własny koszt.</w:t>
      </w:r>
    </w:p>
    <w:p w:rsidR="00B623AF" w:rsidRPr="008B7E59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8B7E59">
        <w:rPr>
          <w:rFonts w:asciiTheme="minorHAnsi" w:hAnsiTheme="minorHAnsi" w:cstheme="minorHAnsi"/>
          <w:bCs/>
          <w:noProof/>
          <w:color w:val="000000"/>
        </w:rPr>
        <w:t xml:space="preserve"> Wykonawca zapewnia naczynia i sztućce do spożywania wydawanych posiłków.</w:t>
      </w:r>
    </w:p>
    <w:p w:rsidR="00B623AF" w:rsidRPr="00284311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Obowiązkiem Wykonawcy jest przechowywanie próbek pokarmowych ze wszystkich przygotowanych i dostarczonych posiłków, każdego dnia przez okres 72 godzin z oznaczeniem daty, godziny, zawartości próbki pokarmowej z podpisem osoby odpowiedzialnej  za pobieranie tych próbek.</w:t>
      </w:r>
    </w:p>
    <w:p w:rsidR="00B623AF" w:rsidRPr="00284311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 Wykonawca zobowiązany jest zapewnić wymagany standard sanitarno-epidemiologiczny w całym procesie wytwarzania posiłków oraz ich dowozu.</w:t>
      </w:r>
    </w:p>
    <w:p w:rsidR="00B623AF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 Wykonawca odpowiada prawnie za prowadzone żywienie dzieci przed Państwowym Powiatowym Inspektorem Sanitarnym.</w:t>
      </w:r>
    </w:p>
    <w:p w:rsidR="00B623AF" w:rsidRDefault="00B623A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W przypadku awarii lub innych nie przewidzianych zdarzeń Wykonawca jest zobowiązany  zapewnić posiłki o nie gorszej jakości na swój koszt  z innych źródeł.</w:t>
      </w:r>
    </w:p>
    <w:p w:rsidR="001144D6" w:rsidRPr="00284311" w:rsidRDefault="001144D6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Mycie i dezynfekcja pojemników, termosów, w których żywność będzie dostarczana do szkół leży po stronie Wykonawcy.</w:t>
      </w:r>
    </w:p>
    <w:p w:rsidR="001144D6" w:rsidRPr="00284311" w:rsidRDefault="001144D6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lastRenderedPageBreak/>
        <w:t>Do obowiązków Wykonawcy należy codzienny odbiór i utylizacja resztek pokonsumpcyjnych i odpadków z bieżącego dnia we własnym zakresie i na własny koszt zgodnie z przepisami o ochronie środowiska.</w:t>
      </w:r>
    </w:p>
    <w:p w:rsidR="001144D6" w:rsidRPr="00284311" w:rsidRDefault="001144D6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noProof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Usługi w zakresie dożywiania świadczone będą w dni nauki szkolnej (ok</w:t>
      </w:r>
      <w:r w:rsidR="00933EE6">
        <w:rPr>
          <w:rFonts w:asciiTheme="minorHAnsi" w:hAnsiTheme="minorHAnsi" w:cstheme="minorHAnsi"/>
          <w:bCs/>
          <w:noProof/>
          <w:color w:val="000000"/>
        </w:rPr>
        <w:t xml:space="preserve">oło </w:t>
      </w:r>
      <w:r w:rsidR="00BE4BDA">
        <w:rPr>
          <w:rFonts w:asciiTheme="minorHAnsi" w:hAnsiTheme="minorHAnsi" w:cstheme="minorHAnsi"/>
          <w:bCs/>
          <w:noProof/>
          <w:color w:val="000000"/>
        </w:rPr>
        <w:t>1</w:t>
      </w:r>
      <w:r w:rsidR="003C1E56">
        <w:rPr>
          <w:rFonts w:asciiTheme="minorHAnsi" w:hAnsiTheme="minorHAnsi" w:cstheme="minorHAnsi"/>
          <w:bCs/>
          <w:noProof/>
          <w:color w:val="000000"/>
        </w:rPr>
        <w:t>80</w:t>
      </w:r>
      <w:r w:rsidR="00933EE6">
        <w:rPr>
          <w:rFonts w:asciiTheme="minorHAnsi" w:hAnsiTheme="minorHAnsi" w:cstheme="minorHAnsi"/>
          <w:bCs/>
          <w:noProof/>
          <w:color w:val="000000"/>
        </w:rPr>
        <w:t xml:space="preserve"> dni</w:t>
      </w:r>
      <w:r w:rsidRPr="00284311">
        <w:rPr>
          <w:rFonts w:asciiTheme="minorHAnsi" w:hAnsiTheme="minorHAnsi" w:cstheme="minorHAnsi"/>
          <w:bCs/>
          <w:noProof/>
        </w:rPr>
        <w:t xml:space="preserve">) </w:t>
      </w:r>
      <w:r w:rsidRPr="00284311">
        <w:rPr>
          <w:rFonts w:asciiTheme="minorHAnsi" w:hAnsiTheme="minorHAnsi" w:cstheme="minorHAnsi"/>
          <w:bCs/>
          <w:noProof/>
          <w:color w:val="000000"/>
        </w:rPr>
        <w:t xml:space="preserve">w czasie pobytu </w:t>
      </w:r>
      <w:r w:rsidRPr="002531BB">
        <w:rPr>
          <w:rFonts w:asciiTheme="minorHAnsi" w:hAnsiTheme="minorHAnsi" w:cstheme="minorHAnsi"/>
          <w:bCs/>
          <w:noProof/>
        </w:rPr>
        <w:t xml:space="preserve">dzieci w szkole. </w:t>
      </w:r>
    </w:p>
    <w:p w:rsidR="001144D6" w:rsidRDefault="001144D6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 xml:space="preserve">Termin wykonania zamówienia obejmujeokres od dnia </w:t>
      </w:r>
      <w:r w:rsidR="00D10C10">
        <w:rPr>
          <w:rFonts w:asciiTheme="minorHAnsi" w:hAnsiTheme="minorHAnsi" w:cstheme="minorHAnsi"/>
          <w:bCs/>
          <w:noProof/>
          <w:color w:val="000000"/>
        </w:rPr>
        <w:t xml:space="preserve">05.09.2022 r. </w:t>
      </w:r>
      <w:r>
        <w:rPr>
          <w:rFonts w:asciiTheme="minorHAnsi" w:hAnsiTheme="minorHAnsi" w:cstheme="minorHAnsi"/>
          <w:bCs/>
          <w:noProof/>
          <w:color w:val="000000"/>
        </w:rPr>
        <w:t xml:space="preserve">do dnia </w:t>
      </w:r>
      <w:r w:rsidR="007C4CA4">
        <w:rPr>
          <w:rFonts w:asciiTheme="minorHAnsi" w:hAnsiTheme="minorHAnsi" w:cstheme="minorHAnsi"/>
          <w:bCs/>
          <w:noProof/>
          <w:color w:val="000000"/>
        </w:rPr>
        <w:t>23.06.2023</w:t>
      </w:r>
      <w:r w:rsidR="00D10C10">
        <w:rPr>
          <w:rFonts w:asciiTheme="minorHAnsi" w:hAnsiTheme="minorHAnsi" w:cstheme="minorHAnsi"/>
          <w:bCs/>
          <w:noProof/>
          <w:color w:val="000000"/>
        </w:rPr>
        <w:t>r.</w:t>
      </w:r>
    </w:p>
    <w:p w:rsidR="006A0FDF" w:rsidRPr="00284311" w:rsidRDefault="006A0FD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Zamawiający zastrzega sobie  prawo do zwrotu posiłków w przypadku stwierdzenia ich złej jakości, tj. posiłków niezdatnych do spożycia z powodu użycia przeterminowanych produktów (np. stwierdzenia pleśni, niewłaściwego koloru, niedogotowanych, zanieczyszczonych itp.). W miejsce zwróconych posiłków Wykonawca zobowiązany jest niezwłocznie dostarczyć pełnowartościowe posiłki nie późnij niż w ciągu 1 godziny od momentu otrzymania wiadomości.</w:t>
      </w:r>
    </w:p>
    <w:p w:rsidR="006A0FDF" w:rsidRDefault="006A0FDF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Zamawiający zastrzega sobie prawo do zmiany w ilości przedmiotu zamówienia. Rozliczenie finansowe Wykonawcy usługi z Zamawiającym odbywać się będzie na podstawie faktycznie dostarczonych posiłków i ich cen jednostkowych.</w:t>
      </w:r>
    </w:p>
    <w:p w:rsidR="00E83D37" w:rsidRPr="00284311" w:rsidRDefault="00E83D37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Wykonawca oświadcza, że posiada pełne uprawnienia potrzebne do świadczenia usługi wydane przez Państwowego Powiatowego Inspektora Sanitarnego.</w:t>
      </w:r>
    </w:p>
    <w:p w:rsidR="00E83D37" w:rsidRPr="00284311" w:rsidRDefault="00E83D37" w:rsidP="00CA0AFC">
      <w:pPr>
        <w:pStyle w:val="Standard"/>
        <w:numPr>
          <w:ilvl w:val="0"/>
          <w:numId w:val="13"/>
        </w:numPr>
        <w:spacing w:after="120" w:line="360" w:lineRule="auto"/>
        <w:rPr>
          <w:rFonts w:asciiTheme="minorHAnsi" w:hAnsiTheme="minorHAnsi" w:cstheme="minorHAnsi"/>
          <w:bCs/>
          <w:noProof/>
          <w:color w:val="000000"/>
        </w:rPr>
      </w:pPr>
      <w:r w:rsidRPr="00284311">
        <w:rPr>
          <w:rFonts w:asciiTheme="minorHAnsi" w:hAnsiTheme="minorHAnsi" w:cstheme="minorHAnsi"/>
          <w:bCs/>
          <w:noProof/>
          <w:color w:val="000000"/>
        </w:rPr>
        <w:t>Wykonawca może złożyć tylko jedna ofertę.</w:t>
      </w:r>
    </w:p>
    <w:p w:rsidR="0049483A" w:rsidRPr="00CA0AFC" w:rsidRDefault="0049483A" w:rsidP="006D5628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A0AFC">
        <w:rPr>
          <w:rFonts w:asciiTheme="minorHAnsi" w:hAnsiTheme="minorHAnsi" w:cstheme="minorHAnsi"/>
          <w:b/>
          <w:color w:val="auto"/>
          <w:sz w:val="28"/>
          <w:szCs w:val="28"/>
        </w:rPr>
        <w:t>IV.</w:t>
      </w:r>
      <w:r w:rsidR="00CA0AF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CA0AFC">
        <w:rPr>
          <w:rFonts w:asciiTheme="minorHAnsi" w:hAnsiTheme="minorHAnsi" w:cstheme="minorHAnsi"/>
          <w:b/>
          <w:color w:val="auto"/>
          <w:sz w:val="28"/>
          <w:szCs w:val="28"/>
        </w:rPr>
        <w:t>Warunki udziału</w:t>
      </w:r>
      <w:r w:rsidR="00CA0AF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28305D" w:rsidRPr="00CA0AFC">
        <w:rPr>
          <w:rFonts w:asciiTheme="minorHAnsi" w:hAnsiTheme="minorHAnsi" w:cstheme="minorHAnsi"/>
          <w:b/>
          <w:color w:val="auto"/>
          <w:sz w:val="28"/>
          <w:szCs w:val="28"/>
        </w:rPr>
        <w:t>w postępowaniu :</w:t>
      </w:r>
    </w:p>
    <w:p w:rsidR="0028305D" w:rsidRDefault="0028305D" w:rsidP="006D56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Warunki wymagane od wykonawców:</w:t>
      </w:r>
    </w:p>
    <w:p w:rsidR="0028305D" w:rsidRPr="00CA0AFC" w:rsidRDefault="0028305D" w:rsidP="00CA0AFC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color w:val="000000" w:themeColor="text1"/>
          <w:sz w:val="24"/>
          <w:szCs w:val="24"/>
        </w:rPr>
      </w:pPr>
      <w:r w:rsidRPr="00CA0AFC">
        <w:rPr>
          <w:b/>
          <w:sz w:val="24"/>
          <w:szCs w:val="24"/>
        </w:rPr>
        <w:t xml:space="preserve">Posiadanie uprawnienia do wykonywania tego rodzaju działalności </w:t>
      </w:r>
      <w:r w:rsidRPr="00CA0AFC">
        <w:rPr>
          <w:sz w:val="24"/>
          <w:szCs w:val="24"/>
        </w:rPr>
        <w:t>tj.</w:t>
      </w:r>
      <w:r w:rsidR="00BE4BDA" w:rsidRPr="00CA0AFC">
        <w:rPr>
          <w:sz w:val="24"/>
          <w:szCs w:val="24"/>
        </w:rPr>
        <w:t>:</w:t>
      </w:r>
      <w:r w:rsidR="009542C2" w:rsidRPr="00CA0AFC">
        <w:rPr>
          <w:sz w:val="24"/>
          <w:szCs w:val="24"/>
        </w:rPr>
        <w:t xml:space="preserve">O udzielenie </w:t>
      </w:r>
      <w:r w:rsidR="009542C2" w:rsidRPr="00CA0AFC">
        <w:rPr>
          <w:color w:val="000000" w:themeColor="text1"/>
          <w:sz w:val="24"/>
          <w:szCs w:val="24"/>
        </w:rPr>
        <w:t xml:space="preserve">zamówienia mogą ubiegać się Wykonawcy </w:t>
      </w:r>
      <w:r w:rsidR="00EE5C03" w:rsidRPr="00CA0AFC">
        <w:rPr>
          <w:color w:val="000000" w:themeColor="text1"/>
          <w:sz w:val="24"/>
          <w:szCs w:val="24"/>
        </w:rPr>
        <w:t>, którzy posiadają decyzję właściwego</w:t>
      </w:r>
      <w:r w:rsidR="001E5B90" w:rsidRPr="00CA0AFC">
        <w:rPr>
          <w:color w:val="000000" w:themeColor="text1"/>
          <w:sz w:val="24"/>
          <w:szCs w:val="24"/>
        </w:rPr>
        <w:t xml:space="preserve"> miejscowo organu Państwowe</w:t>
      </w:r>
      <w:r w:rsidR="00D97A2C" w:rsidRPr="00CA0AFC">
        <w:rPr>
          <w:color w:val="000000" w:themeColor="text1"/>
          <w:sz w:val="24"/>
          <w:szCs w:val="24"/>
        </w:rPr>
        <w:t>j Inspekcji Sanitarnej potwierdzającą, że Wykonawca spełnia wymagania</w:t>
      </w:r>
      <w:r w:rsidR="006722B1" w:rsidRPr="00CA0AFC">
        <w:rPr>
          <w:color w:val="000000" w:themeColor="text1"/>
          <w:sz w:val="24"/>
          <w:szCs w:val="24"/>
        </w:rPr>
        <w:t xml:space="preserve"> higieniczne i zdrowotne konieczne do zapewnienia bezpieczeństwa żywności i żywienia w zakresie obiektukuchni</w:t>
      </w:r>
      <w:r w:rsidR="003C6C41" w:rsidRPr="00CA0AFC">
        <w:rPr>
          <w:color w:val="000000" w:themeColor="text1"/>
          <w:sz w:val="24"/>
          <w:szCs w:val="24"/>
        </w:rPr>
        <w:t xml:space="preserve">oraz </w:t>
      </w:r>
      <w:r w:rsidR="00704D85" w:rsidRPr="00CA0AFC">
        <w:rPr>
          <w:color w:val="000000" w:themeColor="text1"/>
          <w:sz w:val="24"/>
          <w:szCs w:val="24"/>
        </w:rPr>
        <w:t>samochodu transportowego, którym będzie wykonywana u</w:t>
      </w:r>
      <w:r w:rsidR="000D1076" w:rsidRPr="00CA0AFC">
        <w:rPr>
          <w:color w:val="000000" w:themeColor="text1"/>
          <w:sz w:val="24"/>
          <w:szCs w:val="24"/>
        </w:rPr>
        <w:t>s</w:t>
      </w:r>
      <w:r w:rsidR="00704D85" w:rsidRPr="00CA0AFC">
        <w:rPr>
          <w:color w:val="000000" w:themeColor="text1"/>
          <w:sz w:val="24"/>
          <w:szCs w:val="24"/>
        </w:rPr>
        <w:t>ługa</w:t>
      </w:r>
      <w:r w:rsidRPr="00CA0AFC">
        <w:rPr>
          <w:color w:val="000000" w:themeColor="text1"/>
          <w:sz w:val="24"/>
          <w:szCs w:val="24"/>
        </w:rPr>
        <w:t>.</w:t>
      </w:r>
    </w:p>
    <w:p w:rsidR="00E6528B" w:rsidRPr="00BE4BDA" w:rsidRDefault="00544614" w:rsidP="00C4319B">
      <w:pPr>
        <w:spacing w:line="360" w:lineRule="auto"/>
        <w:ind w:left="426"/>
        <w:rPr>
          <w:i/>
          <w:iCs/>
          <w:sz w:val="24"/>
          <w:szCs w:val="24"/>
        </w:rPr>
      </w:pPr>
      <w:r w:rsidRPr="00BE4BDA">
        <w:rPr>
          <w:i/>
          <w:iCs/>
          <w:sz w:val="24"/>
          <w:szCs w:val="24"/>
        </w:rPr>
        <w:t>Warunek zostanie uznany przez Zamawiającego</w:t>
      </w:r>
      <w:r w:rsidR="0046189E" w:rsidRPr="00BE4BDA">
        <w:rPr>
          <w:i/>
          <w:iCs/>
          <w:sz w:val="24"/>
          <w:szCs w:val="24"/>
        </w:rPr>
        <w:t xml:space="preserve"> za spełniony, jeżeli Wykonawcy składający ofertę wspólną</w:t>
      </w:r>
      <w:r w:rsidR="001B366B" w:rsidRPr="00BE4BDA">
        <w:rPr>
          <w:i/>
          <w:iCs/>
          <w:sz w:val="24"/>
          <w:szCs w:val="24"/>
        </w:rPr>
        <w:t xml:space="preserve"> będą spełniać go łącznie.</w:t>
      </w:r>
    </w:p>
    <w:p w:rsidR="0028305D" w:rsidRDefault="0028305D" w:rsidP="00C4319B">
      <w:pPr>
        <w:pStyle w:val="Akapitzlist"/>
        <w:numPr>
          <w:ilvl w:val="0"/>
          <w:numId w:val="17"/>
        </w:numPr>
        <w:spacing w:line="360" w:lineRule="auto"/>
        <w:ind w:left="426"/>
        <w:rPr>
          <w:color w:val="000000" w:themeColor="text1"/>
          <w:sz w:val="24"/>
          <w:szCs w:val="24"/>
        </w:rPr>
      </w:pPr>
      <w:r w:rsidRPr="00C4319B">
        <w:rPr>
          <w:b/>
          <w:sz w:val="24"/>
          <w:szCs w:val="24"/>
        </w:rPr>
        <w:lastRenderedPageBreak/>
        <w:t>Posiadanie opłaconej polisy</w:t>
      </w:r>
      <w:r w:rsidRPr="00C4319B">
        <w:rPr>
          <w:sz w:val="24"/>
          <w:szCs w:val="24"/>
        </w:rPr>
        <w:t>, potwierdzającej, że Wykonawca jest ubezpieczony od odpowiedzialności cywilnej</w:t>
      </w:r>
      <w:r w:rsidR="00A11560" w:rsidRPr="00C4319B">
        <w:rPr>
          <w:sz w:val="24"/>
          <w:szCs w:val="24"/>
        </w:rPr>
        <w:t xml:space="preserve"> w zakresie prowadzonej działalności</w:t>
      </w:r>
      <w:r w:rsidR="000A3F53" w:rsidRPr="00C4319B">
        <w:rPr>
          <w:sz w:val="24"/>
          <w:szCs w:val="24"/>
        </w:rPr>
        <w:t xml:space="preserve"> na minimalną </w:t>
      </w:r>
      <w:r w:rsidR="000A3F53" w:rsidRPr="00C4319B">
        <w:rPr>
          <w:color w:val="000000" w:themeColor="text1"/>
          <w:sz w:val="24"/>
          <w:szCs w:val="24"/>
        </w:rPr>
        <w:t>kwotę 20000</w:t>
      </w:r>
      <w:r w:rsidR="00970170" w:rsidRPr="00C4319B">
        <w:rPr>
          <w:color w:val="000000" w:themeColor="text1"/>
          <w:sz w:val="24"/>
          <w:szCs w:val="24"/>
        </w:rPr>
        <w:t>0</w:t>
      </w:r>
      <w:r w:rsidR="000A3F53" w:rsidRPr="00C4319B">
        <w:rPr>
          <w:color w:val="000000" w:themeColor="text1"/>
          <w:sz w:val="24"/>
          <w:szCs w:val="24"/>
        </w:rPr>
        <w:t>,00 zł</w:t>
      </w:r>
      <w:r w:rsidR="00A11560" w:rsidRPr="00C4319B">
        <w:rPr>
          <w:color w:val="000000" w:themeColor="text1"/>
          <w:sz w:val="24"/>
          <w:szCs w:val="24"/>
        </w:rPr>
        <w:t xml:space="preserve">. Wykonawca przedłoży </w:t>
      </w:r>
      <w:r w:rsidR="002A3514" w:rsidRPr="00C4319B">
        <w:rPr>
          <w:color w:val="000000" w:themeColor="text1"/>
          <w:sz w:val="24"/>
          <w:szCs w:val="24"/>
        </w:rPr>
        <w:t>Zamawiającemu przed podpisaniem umowy na realizację zam</w:t>
      </w:r>
      <w:r w:rsidR="00AD0E0C" w:rsidRPr="00C4319B">
        <w:rPr>
          <w:color w:val="000000" w:themeColor="text1"/>
          <w:sz w:val="24"/>
          <w:szCs w:val="24"/>
        </w:rPr>
        <w:t>ówienia.</w:t>
      </w:r>
    </w:p>
    <w:p w:rsidR="006E6BFF" w:rsidRPr="00C4319B" w:rsidRDefault="00225150" w:rsidP="00C4319B">
      <w:pPr>
        <w:pStyle w:val="Akapitzlist"/>
        <w:numPr>
          <w:ilvl w:val="0"/>
          <w:numId w:val="17"/>
        </w:numPr>
        <w:spacing w:after="0" w:line="360" w:lineRule="auto"/>
        <w:ind w:left="426"/>
        <w:rPr>
          <w:color w:val="000000" w:themeColor="text1"/>
          <w:sz w:val="24"/>
          <w:szCs w:val="24"/>
        </w:rPr>
      </w:pPr>
      <w:r w:rsidRPr="00C4319B">
        <w:rPr>
          <w:b/>
          <w:sz w:val="24"/>
          <w:szCs w:val="24"/>
        </w:rPr>
        <w:t xml:space="preserve">Posiadanie </w:t>
      </w:r>
      <w:r w:rsidR="001B366B" w:rsidRPr="00C4319B">
        <w:rPr>
          <w:b/>
          <w:sz w:val="24"/>
          <w:szCs w:val="24"/>
        </w:rPr>
        <w:t>zdolności technicznej i zawodowej</w:t>
      </w:r>
      <w:r w:rsidR="006E6BFF" w:rsidRPr="00C4319B">
        <w:rPr>
          <w:sz w:val="24"/>
          <w:szCs w:val="24"/>
        </w:rPr>
        <w:t>:</w:t>
      </w:r>
    </w:p>
    <w:p w:rsidR="000B35ED" w:rsidRDefault="000B35ED" w:rsidP="00C4319B">
      <w:pPr>
        <w:spacing w:after="0"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Wykonawca zobowiązany jest wykazać, że:</w:t>
      </w:r>
    </w:p>
    <w:p w:rsidR="00225150" w:rsidRPr="000B35ED" w:rsidRDefault="00225150" w:rsidP="00C4319B">
      <w:pPr>
        <w:spacing w:line="360" w:lineRule="auto"/>
        <w:ind w:left="426"/>
        <w:rPr>
          <w:color w:val="000000" w:themeColor="text1"/>
          <w:sz w:val="24"/>
          <w:szCs w:val="24"/>
        </w:rPr>
      </w:pPr>
      <w:r w:rsidRPr="000B35ED">
        <w:rPr>
          <w:color w:val="000000" w:themeColor="text1"/>
          <w:sz w:val="24"/>
          <w:szCs w:val="24"/>
        </w:rPr>
        <w:t xml:space="preserve">- </w:t>
      </w:r>
      <w:r w:rsidR="000B35ED" w:rsidRPr="000B35ED">
        <w:rPr>
          <w:color w:val="000000" w:themeColor="text1"/>
          <w:sz w:val="24"/>
          <w:szCs w:val="24"/>
        </w:rPr>
        <w:t>wykonał</w:t>
      </w:r>
      <w:r w:rsidRPr="000B35ED">
        <w:rPr>
          <w:color w:val="000000" w:themeColor="text1"/>
          <w:sz w:val="24"/>
          <w:szCs w:val="24"/>
        </w:rPr>
        <w:t xml:space="preserve"> w </w:t>
      </w:r>
      <w:r w:rsidR="006E6BFF" w:rsidRPr="000B35ED">
        <w:rPr>
          <w:color w:val="000000" w:themeColor="text1"/>
          <w:sz w:val="24"/>
          <w:szCs w:val="24"/>
        </w:rPr>
        <w:t xml:space="preserve">okresie min </w:t>
      </w:r>
      <w:r w:rsidR="00597A3D" w:rsidRPr="000B35ED">
        <w:rPr>
          <w:color w:val="000000" w:themeColor="text1"/>
          <w:sz w:val="24"/>
          <w:szCs w:val="24"/>
        </w:rPr>
        <w:t xml:space="preserve">pół </w:t>
      </w:r>
      <w:r w:rsidR="006E6BFF" w:rsidRPr="000B35ED">
        <w:rPr>
          <w:color w:val="000000" w:themeColor="text1"/>
          <w:sz w:val="24"/>
          <w:szCs w:val="24"/>
        </w:rPr>
        <w:t xml:space="preserve">roku przed upływem terminu składania ofert, a jeżeli okres prowadzenia działalności jest krótszy- w tym okresie </w:t>
      </w:r>
      <w:r w:rsidR="000B35ED" w:rsidRPr="000B35ED">
        <w:rPr>
          <w:color w:val="000000" w:themeColor="text1"/>
          <w:sz w:val="24"/>
          <w:szCs w:val="24"/>
        </w:rPr>
        <w:t xml:space="preserve">zrealizował </w:t>
      </w:r>
      <w:r w:rsidR="006E6BFF" w:rsidRPr="000B35ED">
        <w:rPr>
          <w:color w:val="000000" w:themeColor="text1"/>
          <w:sz w:val="24"/>
          <w:szCs w:val="24"/>
        </w:rPr>
        <w:t xml:space="preserve">co najmniej </w:t>
      </w:r>
      <w:r w:rsidR="000B35ED" w:rsidRPr="000B35ED">
        <w:rPr>
          <w:color w:val="000000" w:themeColor="text1"/>
          <w:sz w:val="24"/>
          <w:szCs w:val="24"/>
        </w:rPr>
        <w:t xml:space="preserve">jedno </w:t>
      </w:r>
      <w:r w:rsidR="006E6BFF" w:rsidRPr="000B35ED">
        <w:rPr>
          <w:color w:val="000000" w:themeColor="text1"/>
          <w:sz w:val="24"/>
          <w:szCs w:val="24"/>
        </w:rPr>
        <w:t>zamówieni</w:t>
      </w:r>
      <w:r w:rsidR="000B35ED" w:rsidRPr="000B35ED">
        <w:rPr>
          <w:color w:val="000000" w:themeColor="text1"/>
          <w:sz w:val="24"/>
          <w:szCs w:val="24"/>
        </w:rPr>
        <w:t xml:space="preserve">e </w:t>
      </w:r>
      <w:r w:rsidR="006E6BFF" w:rsidRPr="000B35ED">
        <w:rPr>
          <w:color w:val="000000" w:themeColor="text1"/>
          <w:sz w:val="24"/>
          <w:szCs w:val="24"/>
        </w:rPr>
        <w:t>o wartości</w:t>
      </w:r>
      <w:r w:rsidR="0067559E" w:rsidRPr="000B35ED">
        <w:rPr>
          <w:color w:val="000000" w:themeColor="text1"/>
          <w:sz w:val="24"/>
          <w:szCs w:val="24"/>
        </w:rPr>
        <w:t xml:space="preserve"> nie niższej niż 25 000,00 zł brutto polegającej</w:t>
      </w:r>
      <w:r w:rsidRPr="000B35ED">
        <w:rPr>
          <w:color w:val="000000" w:themeColor="text1"/>
          <w:sz w:val="24"/>
          <w:szCs w:val="24"/>
        </w:rPr>
        <w:t xml:space="preserve"> na</w:t>
      </w:r>
      <w:r w:rsidR="00B91900" w:rsidRPr="000B35ED">
        <w:rPr>
          <w:color w:val="000000" w:themeColor="text1"/>
          <w:sz w:val="24"/>
          <w:szCs w:val="24"/>
        </w:rPr>
        <w:t xml:space="preserve"> przygotowaniu i dostawie wyżywienia dla dzieci/młodzieży</w:t>
      </w:r>
      <w:r w:rsidR="00FE7FAD" w:rsidRPr="000B35ED">
        <w:rPr>
          <w:color w:val="000000" w:themeColor="text1"/>
          <w:sz w:val="24"/>
          <w:szCs w:val="24"/>
        </w:rPr>
        <w:t xml:space="preserve"> uczęs</w:t>
      </w:r>
      <w:r w:rsidR="00C4319B">
        <w:rPr>
          <w:color w:val="000000" w:themeColor="text1"/>
          <w:sz w:val="24"/>
          <w:szCs w:val="24"/>
        </w:rPr>
        <w:t>zczających do szkół/przedszkoli;</w:t>
      </w:r>
    </w:p>
    <w:p w:rsidR="00FE7FAD" w:rsidRDefault="00FE7FAD" w:rsidP="00C4319B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- dysponuje lub będzie dysponować na czas realizacji zamówienia minimum jednym samochodem osobowo – dostawczym lub innym</w:t>
      </w:r>
      <w:r w:rsidR="0006319C">
        <w:rPr>
          <w:sz w:val="24"/>
          <w:szCs w:val="24"/>
        </w:rPr>
        <w:t xml:space="preserve"> pozwalającym na dowóz przygotowanych posiłków do miejsca wskazanego przez Zamawiającego</w:t>
      </w:r>
      <w:r w:rsidR="00BF10EA">
        <w:rPr>
          <w:sz w:val="24"/>
          <w:szCs w:val="24"/>
        </w:rPr>
        <w:t>, zgodnie z wym</w:t>
      </w:r>
      <w:r w:rsidR="00C4319B">
        <w:rPr>
          <w:sz w:val="24"/>
          <w:szCs w:val="24"/>
        </w:rPr>
        <w:t>ogami sanitarno – higienicznymi.</w:t>
      </w:r>
    </w:p>
    <w:p w:rsidR="00C4319B" w:rsidRDefault="00C53F0E" w:rsidP="00C4319B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Ocena spełnienia warunków udziału w postępowaniu będzie dokonana na zasadzie </w:t>
      </w:r>
      <w:r w:rsidR="00C4319B">
        <w:rPr>
          <w:sz w:val="24"/>
          <w:szCs w:val="24"/>
        </w:rPr>
        <w:t>spełnia/nie spełnia.</w:t>
      </w:r>
    </w:p>
    <w:p w:rsidR="00AB67CA" w:rsidRDefault="00AB67CA" w:rsidP="00C4319B">
      <w:pPr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W przypadku składania oferty przez Wykonawców wspólnie ubiegających się o udzielenie zamówienia, Zamawiający dopuszcza łącznie</w:t>
      </w:r>
      <w:r w:rsidR="002A322D">
        <w:rPr>
          <w:sz w:val="24"/>
          <w:szCs w:val="24"/>
        </w:rPr>
        <w:t xml:space="preserve"> spełnienie warunków przez Wykonawców.</w:t>
      </w:r>
    </w:p>
    <w:p w:rsidR="002A322D" w:rsidRPr="00C4319B" w:rsidRDefault="002A322D" w:rsidP="006D5628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C4319B">
        <w:rPr>
          <w:rFonts w:asciiTheme="minorHAnsi" w:hAnsiTheme="minorHAnsi" w:cstheme="minorHAnsi"/>
          <w:b/>
          <w:color w:val="auto"/>
          <w:sz w:val="28"/>
          <w:szCs w:val="28"/>
        </w:rPr>
        <w:t>V.</w:t>
      </w:r>
      <w:r w:rsidR="00C4319B" w:rsidRPr="00C4319B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C4319B">
        <w:rPr>
          <w:rFonts w:asciiTheme="minorHAnsi" w:hAnsiTheme="minorHAnsi" w:cstheme="minorHAnsi"/>
          <w:b/>
          <w:color w:val="auto"/>
          <w:sz w:val="28"/>
          <w:szCs w:val="28"/>
        </w:rPr>
        <w:t>Opis przygotowania oferty</w:t>
      </w:r>
      <w:r w:rsidR="00F33E49" w:rsidRPr="00C4319B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:rsidR="00F0031E" w:rsidRPr="00C4319B" w:rsidRDefault="00807B28" w:rsidP="00C4319B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41" w:after="0" w:line="360" w:lineRule="auto"/>
        <w:ind w:left="426" w:right="115" w:hanging="426"/>
        <w:contextualSpacing w:val="0"/>
        <w:rPr>
          <w:sz w:val="24"/>
        </w:rPr>
      </w:pPr>
      <w:r>
        <w:rPr>
          <w:sz w:val="24"/>
        </w:rPr>
        <w:t>Wykonawca</w:t>
      </w:r>
      <w:r w:rsidR="00C4319B">
        <w:rPr>
          <w:sz w:val="24"/>
        </w:rPr>
        <w:t xml:space="preserve"> </w:t>
      </w:r>
      <w:r>
        <w:rPr>
          <w:sz w:val="24"/>
        </w:rPr>
        <w:t>składa</w:t>
      </w:r>
      <w:r w:rsidR="00C4319B">
        <w:rPr>
          <w:sz w:val="24"/>
        </w:rPr>
        <w:t xml:space="preserve"> </w:t>
      </w:r>
      <w:r>
        <w:rPr>
          <w:sz w:val="24"/>
        </w:rPr>
        <w:t>ofertę</w:t>
      </w:r>
      <w:r w:rsidR="00C4319B">
        <w:rPr>
          <w:sz w:val="24"/>
        </w:rPr>
        <w:t xml:space="preserve"> </w:t>
      </w:r>
      <w:r>
        <w:rPr>
          <w:sz w:val="24"/>
        </w:rPr>
        <w:t>z</w:t>
      </w:r>
      <w:r w:rsidR="00C4319B">
        <w:rPr>
          <w:sz w:val="24"/>
        </w:rPr>
        <w:t xml:space="preserve"> </w:t>
      </w:r>
      <w:r>
        <w:rPr>
          <w:sz w:val="24"/>
        </w:rPr>
        <w:t>wykorzystaniem</w:t>
      </w:r>
      <w:r w:rsidR="00C4319B">
        <w:rPr>
          <w:sz w:val="24"/>
        </w:rPr>
        <w:t xml:space="preserve"> </w:t>
      </w:r>
      <w:r>
        <w:rPr>
          <w:b/>
          <w:sz w:val="24"/>
        </w:rPr>
        <w:t>Formularza</w:t>
      </w:r>
      <w:r w:rsidR="00C4319B">
        <w:rPr>
          <w:b/>
          <w:sz w:val="24"/>
        </w:rPr>
        <w:t xml:space="preserve"> </w:t>
      </w:r>
      <w:r>
        <w:rPr>
          <w:b/>
          <w:sz w:val="24"/>
        </w:rPr>
        <w:t>cenowego</w:t>
      </w:r>
      <w:r w:rsidR="00C4319B">
        <w:rPr>
          <w:b/>
          <w:sz w:val="24"/>
        </w:rPr>
        <w:t xml:space="preserve"> </w:t>
      </w:r>
      <w:r>
        <w:rPr>
          <w:sz w:val="24"/>
        </w:rPr>
        <w:t>stanowiącego</w:t>
      </w:r>
      <w:r w:rsidR="00C4319B">
        <w:rPr>
          <w:sz w:val="24"/>
        </w:rPr>
        <w:t xml:space="preserve"> </w:t>
      </w:r>
      <w:r>
        <w:rPr>
          <w:sz w:val="24"/>
        </w:rPr>
        <w:t xml:space="preserve">Załącznik nr </w:t>
      </w:r>
      <w:r w:rsidR="00623161">
        <w:rPr>
          <w:sz w:val="24"/>
        </w:rPr>
        <w:t>1</w:t>
      </w:r>
      <w:r>
        <w:rPr>
          <w:sz w:val="24"/>
        </w:rPr>
        <w:t xml:space="preserve"> do Zap</w:t>
      </w:r>
      <w:r w:rsidR="00623161">
        <w:rPr>
          <w:sz w:val="24"/>
        </w:rPr>
        <w:t>ytania ofertowego</w:t>
      </w:r>
      <w:r>
        <w:rPr>
          <w:sz w:val="24"/>
        </w:rPr>
        <w:t>.</w:t>
      </w:r>
    </w:p>
    <w:p w:rsidR="00CA7B35" w:rsidRDefault="00807B28" w:rsidP="00C4319B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" w:after="0" w:line="360" w:lineRule="auto"/>
        <w:ind w:left="426" w:right="116" w:hanging="426"/>
        <w:contextualSpacing w:val="0"/>
        <w:rPr>
          <w:sz w:val="24"/>
        </w:rPr>
      </w:pPr>
      <w:r w:rsidRPr="00C4319B">
        <w:rPr>
          <w:rFonts w:cstheme="minorHAnsi"/>
          <w:sz w:val="24"/>
        </w:rPr>
        <w:t>Oferta</w:t>
      </w:r>
      <w:r w:rsidR="00C4319B" w:rsidRPr="00C4319B">
        <w:rPr>
          <w:rFonts w:cstheme="minorHAnsi"/>
          <w:sz w:val="24"/>
        </w:rPr>
        <w:t xml:space="preserve"> </w:t>
      </w:r>
      <w:r w:rsidRPr="00C4319B">
        <w:rPr>
          <w:rFonts w:cstheme="minorHAnsi"/>
          <w:sz w:val="24"/>
        </w:rPr>
        <w:t>musi</w:t>
      </w:r>
      <w:r w:rsidR="00C4319B" w:rsidRPr="00C4319B">
        <w:rPr>
          <w:rFonts w:cstheme="minorHAnsi"/>
          <w:sz w:val="24"/>
        </w:rPr>
        <w:t xml:space="preserve"> </w:t>
      </w:r>
      <w:r w:rsidRPr="00C4319B">
        <w:rPr>
          <w:rFonts w:cstheme="minorHAnsi"/>
          <w:sz w:val="24"/>
        </w:rPr>
        <w:t>także</w:t>
      </w:r>
      <w:r w:rsidR="00C4319B" w:rsidRPr="00C4319B">
        <w:rPr>
          <w:rFonts w:cstheme="minorHAnsi"/>
          <w:sz w:val="24"/>
        </w:rPr>
        <w:t xml:space="preserve"> </w:t>
      </w:r>
      <w:r w:rsidRPr="00C4319B">
        <w:rPr>
          <w:rFonts w:cstheme="minorHAnsi"/>
          <w:spacing w:val="-2"/>
          <w:sz w:val="24"/>
        </w:rPr>
        <w:t>zawierać:</w:t>
      </w:r>
      <w:r w:rsidR="00C4319B" w:rsidRPr="00C4319B">
        <w:rPr>
          <w:rFonts w:cstheme="minorHAnsi"/>
          <w:spacing w:val="-2"/>
          <w:sz w:val="24"/>
        </w:rPr>
        <w:t xml:space="preserve"> </w:t>
      </w:r>
      <w:r w:rsidRPr="00C4319B">
        <w:rPr>
          <w:rFonts w:cstheme="minorHAnsi"/>
          <w:b/>
          <w:w w:val="95"/>
          <w:sz w:val="24"/>
        </w:rPr>
        <w:t>Wykaz</w:t>
      </w:r>
      <w:r w:rsidR="00C4319B" w:rsidRPr="00C4319B">
        <w:rPr>
          <w:rFonts w:cstheme="minorHAnsi"/>
          <w:b/>
          <w:w w:val="95"/>
          <w:sz w:val="24"/>
        </w:rPr>
        <w:t xml:space="preserve"> </w:t>
      </w:r>
      <w:r w:rsidRPr="00C4319B">
        <w:rPr>
          <w:rFonts w:cstheme="minorHAnsi"/>
          <w:b/>
          <w:w w:val="95"/>
          <w:sz w:val="24"/>
        </w:rPr>
        <w:t>wykonanych</w:t>
      </w:r>
      <w:r w:rsidR="00C4319B" w:rsidRPr="00C4319B">
        <w:rPr>
          <w:rFonts w:cstheme="minorHAnsi"/>
          <w:b/>
          <w:w w:val="95"/>
          <w:sz w:val="24"/>
        </w:rPr>
        <w:t xml:space="preserve"> </w:t>
      </w:r>
      <w:r w:rsidRPr="00C4319B">
        <w:rPr>
          <w:rFonts w:cstheme="minorHAnsi"/>
          <w:b/>
          <w:w w:val="95"/>
          <w:sz w:val="24"/>
        </w:rPr>
        <w:t>usług</w:t>
      </w:r>
      <w:r w:rsidR="00C4319B" w:rsidRPr="00C4319B">
        <w:rPr>
          <w:rFonts w:cstheme="minorHAnsi"/>
          <w:b/>
          <w:w w:val="95"/>
          <w:sz w:val="24"/>
        </w:rPr>
        <w:t xml:space="preserve"> </w:t>
      </w:r>
      <w:r w:rsidR="00C4319B">
        <w:rPr>
          <w:sz w:val="24"/>
        </w:rPr>
        <w:t>stanowiąc</w:t>
      </w:r>
      <w:r w:rsidR="00CA7B35">
        <w:rPr>
          <w:sz w:val="24"/>
        </w:rPr>
        <w:t>y</w:t>
      </w:r>
      <w:r w:rsidR="00C4319B">
        <w:rPr>
          <w:sz w:val="24"/>
        </w:rPr>
        <w:t xml:space="preserve"> Załącznik nr </w:t>
      </w:r>
      <w:r w:rsidR="00CA7B35">
        <w:rPr>
          <w:sz w:val="24"/>
        </w:rPr>
        <w:t>2</w:t>
      </w:r>
      <w:r w:rsidR="00C4319B">
        <w:rPr>
          <w:sz w:val="24"/>
        </w:rPr>
        <w:t xml:space="preserve"> do Zapytania ofertowego.</w:t>
      </w:r>
    </w:p>
    <w:p w:rsidR="00807B28" w:rsidRPr="00C4319B" w:rsidRDefault="00807B28" w:rsidP="00C4319B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" w:after="0" w:line="360" w:lineRule="auto"/>
        <w:ind w:left="426" w:right="116" w:hanging="426"/>
        <w:contextualSpacing w:val="0"/>
        <w:rPr>
          <w:sz w:val="24"/>
        </w:rPr>
      </w:pPr>
      <w:r w:rsidRPr="00C4319B">
        <w:rPr>
          <w:rFonts w:cstheme="minorHAnsi"/>
          <w:sz w:val="24"/>
        </w:rPr>
        <w:t>Oferta powinna być podpisana</w:t>
      </w:r>
      <w:r w:rsidRPr="00C4319B">
        <w:rPr>
          <w:sz w:val="24"/>
        </w:rPr>
        <w:t xml:space="preserve"> przez osobę upoważnioną do reprezentowania Wykonawcy, zgodnie z formą reprezentacji Wykonawcy określoną w rejestrze lub innym dokumencie, właściwym dla danej formy organizacyjnej Wykona</w:t>
      </w:r>
      <w:r w:rsidR="00C4319B" w:rsidRPr="00C4319B">
        <w:rPr>
          <w:sz w:val="24"/>
        </w:rPr>
        <w:t>wcy albo przez upełnomocnionego p</w:t>
      </w:r>
      <w:r w:rsidRPr="00C4319B">
        <w:rPr>
          <w:sz w:val="24"/>
        </w:rPr>
        <w:t>rzedstawiciela</w:t>
      </w:r>
      <w:r w:rsidR="00CA7B35">
        <w:rPr>
          <w:sz w:val="24"/>
        </w:rPr>
        <w:t xml:space="preserve"> </w:t>
      </w:r>
      <w:r w:rsidRPr="00C4319B">
        <w:rPr>
          <w:sz w:val="24"/>
        </w:rPr>
        <w:t>Wykonawcy.</w:t>
      </w:r>
      <w:r w:rsidR="00CA7B35">
        <w:rPr>
          <w:sz w:val="24"/>
        </w:rPr>
        <w:t xml:space="preserve"> </w:t>
      </w:r>
      <w:r w:rsidRPr="00C4319B">
        <w:rPr>
          <w:sz w:val="24"/>
        </w:rPr>
        <w:t>W</w:t>
      </w:r>
      <w:r w:rsidR="00CA7B35">
        <w:rPr>
          <w:sz w:val="24"/>
        </w:rPr>
        <w:t xml:space="preserve"> </w:t>
      </w:r>
      <w:r w:rsidRPr="00C4319B">
        <w:rPr>
          <w:sz w:val="24"/>
        </w:rPr>
        <w:t>celu</w:t>
      </w:r>
      <w:r w:rsidR="00CA7B35">
        <w:rPr>
          <w:sz w:val="24"/>
        </w:rPr>
        <w:t xml:space="preserve"> </w:t>
      </w:r>
      <w:r w:rsidRPr="00C4319B">
        <w:rPr>
          <w:sz w:val="24"/>
        </w:rPr>
        <w:t>potwierdzenia,</w:t>
      </w:r>
      <w:r w:rsidR="00CA7B35">
        <w:rPr>
          <w:sz w:val="24"/>
        </w:rPr>
        <w:t xml:space="preserve"> </w:t>
      </w:r>
      <w:r w:rsidRPr="00C4319B">
        <w:rPr>
          <w:sz w:val="24"/>
        </w:rPr>
        <w:t>że</w:t>
      </w:r>
      <w:r w:rsidR="00CA7B35">
        <w:rPr>
          <w:sz w:val="24"/>
        </w:rPr>
        <w:t xml:space="preserve"> </w:t>
      </w:r>
      <w:r w:rsidRPr="00C4319B">
        <w:rPr>
          <w:sz w:val="24"/>
        </w:rPr>
        <w:t>osoba</w:t>
      </w:r>
      <w:r w:rsidR="00CA7B35">
        <w:rPr>
          <w:sz w:val="24"/>
        </w:rPr>
        <w:t xml:space="preserve"> </w:t>
      </w:r>
      <w:r w:rsidRPr="00C4319B">
        <w:rPr>
          <w:sz w:val="24"/>
        </w:rPr>
        <w:t>działająca</w:t>
      </w:r>
      <w:r w:rsidR="00CA7B35">
        <w:rPr>
          <w:sz w:val="24"/>
        </w:rPr>
        <w:t xml:space="preserve"> </w:t>
      </w:r>
      <w:r w:rsidRPr="00C4319B">
        <w:rPr>
          <w:sz w:val="24"/>
        </w:rPr>
        <w:t>w</w:t>
      </w:r>
      <w:r w:rsidR="00CA7B35">
        <w:rPr>
          <w:sz w:val="24"/>
        </w:rPr>
        <w:t xml:space="preserve"> </w:t>
      </w:r>
      <w:r w:rsidRPr="00C4319B">
        <w:rPr>
          <w:sz w:val="24"/>
        </w:rPr>
        <w:t>imieniu</w:t>
      </w:r>
      <w:r w:rsidR="00CA7B35">
        <w:rPr>
          <w:sz w:val="24"/>
        </w:rPr>
        <w:t xml:space="preserve"> </w:t>
      </w:r>
      <w:r w:rsidRPr="00C4319B">
        <w:rPr>
          <w:sz w:val="24"/>
        </w:rPr>
        <w:t xml:space="preserve">wykonawcy jest umocowana do jego reprezentowania, zamawiający żąda od wykonawcy odpisu lub informacji z Krajowego Rejestru </w:t>
      </w:r>
      <w:r w:rsidRPr="00C4319B">
        <w:rPr>
          <w:sz w:val="24"/>
        </w:rPr>
        <w:lastRenderedPageBreak/>
        <w:t>Sądowego, Centralnej Ewidencji i Informacji o Działalności Gospodarczej lub innego właściwego rejestru. Wykonawca nie jest zobowiązany do złożenia odpisu</w:t>
      </w:r>
      <w:r w:rsidR="00CA7B35">
        <w:rPr>
          <w:sz w:val="24"/>
        </w:rPr>
        <w:t xml:space="preserve"> </w:t>
      </w:r>
      <w:r w:rsidRPr="00C4319B">
        <w:rPr>
          <w:sz w:val="24"/>
        </w:rPr>
        <w:t>lub</w:t>
      </w:r>
      <w:r w:rsidR="00CA7B35">
        <w:rPr>
          <w:sz w:val="24"/>
        </w:rPr>
        <w:t xml:space="preserve"> </w:t>
      </w:r>
      <w:r w:rsidRPr="00C4319B">
        <w:rPr>
          <w:sz w:val="24"/>
        </w:rPr>
        <w:t>informacji</w:t>
      </w:r>
      <w:r w:rsidR="00CA7B35">
        <w:rPr>
          <w:sz w:val="24"/>
        </w:rPr>
        <w:t xml:space="preserve"> </w:t>
      </w:r>
      <w:r w:rsidRPr="00C4319B">
        <w:rPr>
          <w:sz w:val="24"/>
        </w:rPr>
        <w:t>z</w:t>
      </w:r>
      <w:r w:rsidR="00CA7B35">
        <w:rPr>
          <w:sz w:val="24"/>
        </w:rPr>
        <w:t xml:space="preserve"> </w:t>
      </w:r>
      <w:r w:rsidRPr="00C4319B">
        <w:rPr>
          <w:sz w:val="24"/>
        </w:rPr>
        <w:t>Krajowego</w:t>
      </w:r>
      <w:r w:rsidR="00CA7B35">
        <w:rPr>
          <w:sz w:val="24"/>
        </w:rPr>
        <w:t xml:space="preserve"> </w:t>
      </w:r>
      <w:r w:rsidRPr="00C4319B">
        <w:rPr>
          <w:sz w:val="24"/>
        </w:rPr>
        <w:t>Rejestru</w:t>
      </w:r>
      <w:r w:rsidR="00CA7B35">
        <w:rPr>
          <w:sz w:val="24"/>
        </w:rPr>
        <w:t xml:space="preserve"> </w:t>
      </w:r>
      <w:r w:rsidRPr="00C4319B">
        <w:rPr>
          <w:sz w:val="24"/>
        </w:rPr>
        <w:t>Sądowego,</w:t>
      </w:r>
      <w:r w:rsidR="00CA7B35">
        <w:rPr>
          <w:sz w:val="24"/>
        </w:rPr>
        <w:t xml:space="preserve"> </w:t>
      </w:r>
      <w:r w:rsidRPr="00C4319B">
        <w:rPr>
          <w:sz w:val="24"/>
        </w:rPr>
        <w:t>Centralnej</w:t>
      </w:r>
      <w:r w:rsidR="00CA7B35">
        <w:rPr>
          <w:sz w:val="24"/>
        </w:rPr>
        <w:t xml:space="preserve"> </w:t>
      </w:r>
      <w:r w:rsidRPr="00C4319B">
        <w:rPr>
          <w:sz w:val="24"/>
        </w:rPr>
        <w:t>Ewidencji</w:t>
      </w:r>
      <w:r w:rsidR="00CA7B35">
        <w:rPr>
          <w:sz w:val="24"/>
        </w:rPr>
        <w:t xml:space="preserve"> </w:t>
      </w:r>
      <w:r w:rsidRPr="00C4319B">
        <w:rPr>
          <w:sz w:val="24"/>
        </w:rPr>
        <w:t>i</w:t>
      </w:r>
      <w:r w:rsidR="00CA7B35">
        <w:rPr>
          <w:sz w:val="24"/>
        </w:rPr>
        <w:t xml:space="preserve"> </w:t>
      </w:r>
      <w:r w:rsidRPr="00C4319B">
        <w:rPr>
          <w:sz w:val="24"/>
        </w:rPr>
        <w:t>Informacji</w:t>
      </w:r>
      <w:r w:rsidR="00CA7B35">
        <w:rPr>
          <w:sz w:val="24"/>
        </w:rPr>
        <w:t xml:space="preserve"> </w:t>
      </w:r>
      <w:r w:rsidRPr="00C4319B">
        <w:rPr>
          <w:sz w:val="24"/>
        </w:rPr>
        <w:t>o Działalności Gospodarczej lub innego właściwego rejestru, jeżeli zamawiający może je uzyskać</w:t>
      </w:r>
      <w:r w:rsidR="00CA7B35">
        <w:rPr>
          <w:sz w:val="24"/>
        </w:rPr>
        <w:t xml:space="preserve"> </w:t>
      </w:r>
      <w:r w:rsidRPr="00C4319B">
        <w:rPr>
          <w:sz w:val="24"/>
        </w:rPr>
        <w:t>za</w:t>
      </w:r>
      <w:r w:rsidR="00CA7B35">
        <w:rPr>
          <w:sz w:val="24"/>
        </w:rPr>
        <w:t xml:space="preserve"> </w:t>
      </w:r>
      <w:r w:rsidRPr="00C4319B">
        <w:rPr>
          <w:sz w:val="24"/>
        </w:rPr>
        <w:t>pomocą</w:t>
      </w:r>
      <w:r w:rsidR="00CA7B35">
        <w:rPr>
          <w:sz w:val="24"/>
        </w:rPr>
        <w:t xml:space="preserve"> </w:t>
      </w:r>
      <w:r w:rsidRPr="00C4319B">
        <w:rPr>
          <w:sz w:val="24"/>
        </w:rPr>
        <w:t>bezpłatnych</w:t>
      </w:r>
      <w:r w:rsidR="00CA7B35">
        <w:rPr>
          <w:sz w:val="24"/>
        </w:rPr>
        <w:t xml:space="preserve"> </w:t>
      </w:r>
      <w:r w:rsidRPr="00C4319B">
        <w:rPr>
          <w:sz w:val="24"/>
        </w:rPr>
        <w:t>i</w:t>
      </w:r>
      <w:r w:rsidR="00CA7B35">
        <w:rPr>
          <w:sz w:val="24"/>
        </w:rPr>
        <w:t xml:space="preserve"> </w:t>
      </w:r>
      <w:r w:rsidRPr="00C4319B">
        <w:rPr>
          <w:sz w:val="24"/>
        </w:rPr>
        <w:t>ogólnodostępnych</w:t>
      </w:r>
      <w:r w:rsidR="00CA7B35">
        <w:rPr>
          <w:sz w:val="24"/>
        </w:rPr>
        <w:t xml:space="preserve"> </w:t>
      </w:r>
      <w:r w:rsidRPr="00C4319B">
        <w:rPr>
          <w:sz w:val="24"/>
        </w:rPr>
        <w:t>baz</w:t>
      </w:r>
      <w:r w:rsidR="00CA7B35">
        <w:rPr>
          <w:sz w:val="24"/>
        </w:rPr>
        <w:t xml:space="preserve"> </w:t>
      </w:r>
      <w:r w:rsidRPr="00C4319B">
        <w:rPr>
          <w:sz w:val="24"/>
        </w:rPr>
        <w:t>danych,</w:t>
      </w:r>
      <w:r w:rsidR="00CA7B35">
        <w:rPr>
          <w:sz w:val="24"/>
        </w:rPr>
        <w:t xml:space="preserve"> </w:t>
      </w:r>
      <w:r w:rsidRPr="00C4319B">
        <w:rPr>
          <w:sz w:val="24"/>
        </w:rPr>
        <w:t>o</w:t>
      </w:r>
      <w:r w:rsidR="00CA7B35">
        <w:rPr>
          <w:sz w:val="24"/>
        </w:rPr>
        <w:t xml:space="preserve"> </w:t>
      </w:r>
      <w:r w:rsidRPr="00C4319B">
        <w:rPr>
          <w:sz w:val="24"/>
        </w:rPr>
        <w:t>ile</w:t>
      </w:r>
      <w:r w:rsidR="00CA7B35">
        <w:rPr>
          <w:sz w:val="24"/>
        </w:rPr>
        <w:t xml:space="preserve"> </w:t>
      </w:r>
      <w:r w:rsidRPr="00C4319B">
        <w:rPr>
          <w:sz w:val="24"/>
        </w:rPr>
        <w:t>wykonawca</w:t>
      </w:r>
      <w:r w:rsidR="00CA7B35">
        <w:rPr>
          <w:sz w:val="24"/>
        </w:rPr>
        <w:t xml:space="preserve"> </w:t>
      </w:r>
      <w:r w:rsidRPr="00C4319B">
        <w:rPr>
          <w:sz w:val="24"/>
        </w:rPr>
        <w:t>wskazał</w:t>
      </w:r>
      <w:r w:rsidR="00CA7B35">
        <w:rPr>
          <w:sz w:val="24"/>
        </w:rPr>
        <w:t xml:space="preserve"> </w:t>
      </w:r>
      <w:r w:rsidRPr="00C4319B">
        <w:rPr>
          <w:sz w:val="24"/>
        </w:rPr>
        <w:t>dane umożliwiające dostęp do tych dokumentów. Jeżeli</w:t>
      </w:r>
      <w:r w:rsidR="00CA7B35">
        <w:rPr>
          <w:sz w:val="24"/>
        </w:rPr>
        <w:t xml:space="preserve"> </w:t>
      </w:r>
      <w:r w:rsidRPr="00C4319B">
        <w:rPr>
          <w:sz w:val="24"/>
        </w:rPr>
        <w:t>do</w:t>
      </w:r>
      <w:r w:rsidR="00CA7B35">
        <w:rPr>
          <w:sz w:val="24"/>
        </w:rPr>
        <w:t xml:space="preserve"> </w:t>
      </w:r>
      <w:r w:rsidRPr="00C4319B">
        <w:rPr>
          <w:sz w:val="24"/>
        </w:rPr>
        <w:t>składania</w:t>
      </w:r>
      <w:r w:rsidR="00CA7B35">
        <w:rPr>
          <w:sz w:val="24"/>
        </w:rPr>
        <w:t xml:space="preserve"> </w:t>
      </w:r>
      <w:r w:rsidRPr="00C4319B">
        <w:rPr>
          <w:sz w:val="24"/>
        </w:rPr>
        <w:t>oświadczeń</w:t>
      </w:r>
      <w:r w:rsidR="00CA7B35">
        <w:rPr>
          <w:sz w:val="24"/>
        </w:rPr>
        <w:t xml:space="preserve"> </w:t>
      </w:r>
      <w:r w:rsidRPr="00C4319B">
        <w:rPr>
          <w:sz w:val="24"/>
        </w:rPr>
        <w:t>woli</w:t>
      </w:r>
      <w:r w:rsidR="00CA7B35">
        <w:rPr>
          <w:sz w:val="24"/>
        </w:rPr>
        <w:t xml:space="preserve"> </w:t>
      </w:r>
      <w:r w:rsidRPr="00C4319B">
        <w:rPr>
          <w:sz w:val="24"/>
        </w:rPr>
        <w:t>w</w:t>
      </w:r>
      <w:r w:rsidR="00CA7B35">
        <w:rPr>
          <w:sz w:val="24"/>
        </w:rPr>
        <w:t xml:space="preserve"> </w:t>
      </w:r>
      <w:r w:rsidRPr="00C4319B">
        <w:rPr>
          <w:sz w:val="24"/>
        </w:rPr>
        <w:t>imieniu</w:t>
      </w:r>
      <w:r w:rsidR="00CA7B35">
        <w:rPr>
          <w:sz w:val="24"/>
        </w:rPr>
        <w:t xml:space="preserve"> </w:t>
      </w:r>
      <w:r w:rsidRPr="00C4319B">
        <w:rPr>
          <w:sz w:val="24"/>
        </w:rPr>
        <w:t>wykonawcy</w:t>
      </w:r>
      <w:r w:rsidR="00CA7B35">
        <w:rPr>
          <w:sz w:val="24"/>
        </w:rPr>
        <w:t xml:space="preserve"> </w:t>
      </w:r>
      <w:r w:rsidRPr="00C4319B">
        <w:rPr>
          <w:sz w:val="24"/>
        </w:rPr>
        <w:t>wymagane</w:t>
      </w:r>
      <w:r w:rsidR="00CA7B35">
        <w:rPr>
          <w:sz w:val="24"/>
        </w:rPr>
        <w:t xml:space="preserve"> </w:t>
      </w:r>
      <w:r w:rsidRPr="00C4319B">
        <w:rPr>
          <w:sz w:val="24"/>
        </w:rPr>
        <w:t>jest</w:t>
      </w:r>
      <w:r w:rsidR="00CA7B35">
        <w:rPr>
          <w:sz w:val="24"/>
        </w:rPr>
        <w:t xml:space="preserve"> </w:t>
      </w:r>
      <w:r w:rsidRPr="00C4319B">
        <w:rPr>
          <w:sz w:val="24"/>
        </w:rPr>
        <w:t>zastosowanie</w:t>
      </w:r>
      <w:r w:rsidR="00CA7B35">
        <w:rPr>
          <w:sz w:val="24"/>
        </w:rPr>
        <w:t xml:space="preserve"> </w:t>
      </w:r>
      <w:r w:rsidRPr="00C4319B">
        <w:rPr>
          <w:sz w:val="24"/>
        </w:rPr>
        <w:t xml:space="preserve">tzw. reprezentacji łącznej, wówczas wszystkie dokumenty muszą być podpisane przez zobowiązane </w:t>
      </w:r>
      <w:r w:rsidRPr="00C4319B">
        <w:rPr>
          <w:spacing w:val="-2"/>
          <w:sz w:val="24"/>
        </w:rPr>
        <w:t>osoby.</w:t>
      </w:r>
    </w:p>
    <w:p w:rsidR="00807B28" w:rsidRDefault="00807B28" w:rsidP="006D5628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" w:after="0" w:line="360" w:lineRule="auto"/>
        <w:ind w:left="284" w:right="118"/>
        <w:contextualSpacing w:val="0"/>
        <w:rPr>
          <w:sz w:val="24"/>
        </w:rPr>
      </w:pPr>
      <w:r>
        <w:rPr>
          <w:sz w:val="24"/>
        </w:rPr>
        <w:t>Oferta oraz pozostałe oświadczenia i dokumenty, dla których Zamawiający określił wzory</w:t>
      </w:r>
      <w:r w:rsidR="00CA7B35">
        <w:rPr>
          <w:sz w:val="24"/>
        </w:rPr>
        <w:t xml:space="preserve"> </w:t>
      </w:r>
      <w:r>
        <w:rPr>
          <w:sz w:val="24"/>
        </w:rPr>
        <w:t>w formie formularzy zamieszczonych w załącznikach do Zaproszenia do składania ofert, powinny być sporządzone zgodnie z tymi wzorami, co do treści oraz opisu kolumn i wierszy.</w:t>
      </w:r>
    </w:p>
    <w:p w:rsidR="00807B28" w:rsidRDefault="00807B28" w:rsidP="006D5628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left="284" w:right="121"/>
        <w:contextualSpacing w:val="0"/>
        <w:rPr>
          <w:sz w:val="24"/>
        </w:rPr>
      </w:pPr>
      <w:r>
        <w:rPr>
          <w:sz w:val="24"/>
        </w:rPr>
        <w:t xml:space="preserve">Ofertę składa się pod rygorem nieważności w formie </w:t>
      </w:r>
      <w:r w:rsidR="00EA16D7">
        <w:rPr>
          <w:sz w:val="24"/>
        </w:rPr>
        <w:t xml:space="preserve">papierowej w siedzibie Ośrodka Administracyjnego Szkół Gminy Stargard, ul. Pierwszej Brygady nr 35/611; 73-110 Stargard lub w postaci </w:t>
      </w:r>
      <w:r>
        <w:rPr>
          <w:sz w:val="24"/>
        </w:rPr>
        <w:t xml:space="preserve">elektronicznej </w:t>
      </w:r>
      <w:r w:rsidR="00EA16D7">
        <w:rPr>
          <w:sz w:val="24"/>
        </w:rPr>
        <w:t>na adres email: zamowienia@oas.stargard.pl.</w:t>
      </w:r>
    </w:p>
    <w:p w:rsidR="00807B28" w:rsidRDefault="00807B28" w:rsidP="006D5628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left="284" w:right="119"/>
        <w:contextualSpacing w:val="0"/>
        <w:rPr>
          <w:sz w:val="24"/>
        </w:rPr>
      </w:pPr>
      <w:r>
        <w:rPr>
          <w:sz w:val="24"/>
        </w:rPr>
        <w:t>Oferta</w:t>
      </w:r>
      <w:r w:rsidR="00CA7B35">
        <w:rPr>
          <w:sz w:val="24"/>
        </w:rPr>
        <w:t xml:space="preserve"> </w:t>
      </w:r>
      <w:r>
        <w:rPr>
          <w:sz w:val="24"/>
        </w:rPr>
        <w:t>powinna</w:t>
      </w:r>
      <w:r w:rsidR="00CA7B35">
        <w:rPr>
          <w:sz w:val="24"/>
        </w:rPr>
        <w:t xml:space="preserve"> </w:t>
      </w:r>
      <w:r>
        <w:rPr>
          <w:sz w:val="24"/>
        </w:rPr>
        <w:t>być</w:t>
      </w:r>
      <w:r w:rsidR="00CA7B35">
        <w:rPr>
          <w:sz w:val="24"/>
        </w:rPr>
        <w:t xml:space="preserve"> </w:t>
      </w:r>
      <w:r>
        <w:rPr>
          <w:sz w:val="24"/>
        </w:rPr>
        <w:t>sporządzona</w:t>
      </w:r>
      <w:r w:rsidR="00CA7B35">
        <w:rPr>
          <w:sz w:val="24"/>
        </w:rPr>
        <w:t xml:space="preserve"> </w:t>
      </w:r>
      <w:r>
        <w:rPr>
          <w:sz w:val="24"/>
        </w:rPr>
        <w:t>w</w:t>
      </w:r>
      <w:r w:rsidR="00CA7B35">
        <w:rPr>
          <w:sz w:val="24"/>
        </w:rPr>
        <w:t xml:space="preserve"> </w:t>
      </w:r>
      <w:r>
        <w:rPr>
          <w:sz w:val="24"/>
        </w:rPr>
        <w:t>języku</w:t>
      </w:r>
      <w:r w:rsidR="00CA7B35">
        <w:rPr>
          <w:sz w:val="24"/>
        </w:rPr>
        <w:t xml:space="preserve"> </w:t>
      </w:r>
      <w:r>
        <w:rPr>
          <w:sz w:val="24"/>
        </w:rPr>
        <w:t>polskim.</w:t>
      </w:r>
      <w:r w:rsidR="00CA7B35">
        <w:rPr>
          <w:sz w:val="24"/>
        </w:rPr>
        <w:t xml:space="preserve"> </w:t>
      </w:r>
      <w:r>
        <w:rPr>
          <w:sz w:val="24"/>
        </w:rPr>
        <w:t>Każdy</w:t>
      </w:r>
      <w:r w:rsidR="00CA7B35">
        <w:rPr>
          <w:sz w:val="24"/>
        </w:rPr>
        <w:t xml:space="preserve"> </w:t>
      </w:r>
      <w:r>
        <w:rPr>
          <w:sz w:val="24"/>
        </w:rPr>
        <w:t>dokument</w:t>
      </w:r>
      <w:r w:rsidR="00CA7B35">
        <w:rPr>
          <w:sz w:val="24"/>
        </w:rPr>
        <w:t xml:space="preserve"> </w:t>
      </w:r>
      <w:r>
        <w:rPr>
          <w:sz w:val="24"/>
        </w:rPr>
        <w:t>składający</w:t>
      </w:r>
      <w:r w:rsidR="00CA7B35">
        <w:rPr>
          <w:sz w:val="24"/>
        </w:rPr>
        <w:t xml:space="preserve"> </w:t>
      </w:r>
      <w:r>
        <w:rPr>
          <w:sz w:val="24"/>
        </w:rPr>
        <w:t>się</w:t>
      </w:r>
      <w:r w:rsidR="00CA7B35">
        <w:rPr>
          <w:sz w:val="24"/>
        </w:rPr>
        <w:t xml:space="preserve"> </w:t>
      </w:r>
      <w:r>
        <w:rPr>
          <w:sz w:val="24"/>
        </w:rPr>
        <w:t>na</w:t>
      </w:r>
      <w:r w:rsidR="00CA7B35">
        <w:rPr>
          <w:sz w:val="24"/>
        </w:rPr>
        <w:t xml:space="preserve"> </w:t>
      </w:r>
      <w:r>
        <w:rPr>
          <w:sz w:val="24"/>
        </w:rPr>
        <w:t>ofertę powinien być czytelny.</w:t>
      </w:r>
    </w:p>
    <w:p w:rsidR="00807B28" w:rsidRDefault="00807B28" w:rsidP="006D5628">
      <w:pPr>
        <w:pStyle w:val="Akapitzlist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360" w:lineRule="auto"/>
        <w:ind w:left="284" w:right="120"/>
        <w:rPr>
          <w:sz w:val="24"/>
        </w:rPr>
      </w:pPr>
      <w:r>
        <w:rPr>
          <w:sz w:val="24"/>
        </w:rPr>
        <w:t>Jeśli oferta zawiera</w:t>
      </w:r>
      <w:r w:rsidR="00CA7B35">
        <w:rPr>
          <w:sz w:val="24"/>
        </w:rPr>
        <w:t xml:space="preserve"> </w:t>
      </w:r>
      <w:r>
        <w:rPr>
          <w:sz w:val="24"/>
        </w:rPr>
        <w:t>informacje stanowiące</w:t>
      </w:r>
      <w:r w:rsidR="00CA7B35">
        <w:rPr>
          <w:sz w:val="24"/>
        </w:rPr>
        <w:t xml:space="preserve"> </w:t>
      </w:r>
      <w:r>
        <w:rPr>
          <w:sz w:val="24"/>
        </w:rPr>
        <w:t>tajemnicę</w:t>
      </w:r>
      <w:r w:rsidR="00CA7B35">
        <w:rPr>
          <w:sz w:val="24"/>
        </w:rPr>
        <w:t xml:space="preserve"> </w:t>
      </w:r>
      <w:r>
        <w:rPr>
          <w:sz w:val="24"/>
        </w:rPr>
        <w:t>przedsiębiorstwa w rozumieniu ustawy z dnia 16 kwietnia 1993 r. o zwalczaniu nieuczciwej konkurencji (Dz. U. z 2020 r. poz. 1913), Wykonawca powinien nie później niż w terminie składania ofert zastrzec, że nie mogą one być udostępnione oraz wykazać, iż zastrzeżone informacje stanowią tajemnicę przedsiębiorstwa.</w:t>
      </w:r>
    </w:p>
    <w:p w:rsidR="00F0031E" w:rsidRPr="00CA7B35" w:rsidRDefault="00807B28" w:rsidP="00CA7B35">
      <w:pPr>
        <w:pStyle w:val="Akapitzlist"/>
        <w:widowControl w:val="0"/>
        <w:numPr>
          <w:ilvl w:val="0"/>
          <w:numId w:val="7"/>
        </w:numPr>
        <w:tabs>
          <w:tab w:val="left" w:pos="401"/>
        </w:tabs>
        <w:autoSpaceDE w:val="0"/>
        <w:autoSpaceDN w:val="0"/>
        <w:spacing w:before="118" w:after="0" w:line="360" w:lineRule="auto"/>
        <w:ind w:left="284" w:right="115"/>
        <w:rPr>
          <w:sz w:val="24"/>
          <w:szCs w:val="24"/>
        </w:rPr>
      </w:pPr>
      <w:r w:rsidRPr="00F0031E">
        <w:rPr>
          <w:sz w:val="24"/>
          <w:szCs w:val="24"/>
        </w:rPr>
        <w:t>Zgodnie z Rozporządzeniem Prezesa Rady Ministrów z dnia 30 grudnia 2020 r. w sprawie sposobu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sporządzania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i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przekazywania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informacji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oraz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wymagań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technicznych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dla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dokumentów elektronicznych oraz środków komunikacji elektronicznej w postępowaniu o udzielenie zamówienia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publicznego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lub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konkursie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(Dz.U.z2020r.poz.2452)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przypadku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gdy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dokumenty elektroniczne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postępowaniu,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przekazywane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przy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użyciu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środków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komunikacji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elektronicznej, zawierają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informacje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stanowiące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tajemnicę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przedsiębiorstwa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rozumieniu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przepisów</w:t>
      </w:r>
      <w:r w:rsidR="00CA7B35">
        <w:rPr>
          <w:sz w:val="24"/>
          <w:szCs w:val="24"/>
        </w:rPr>
        <w:t xml:space="preserve"> </w:t>
      </w:r>
      <w:r w:rsidRPr="00F0031E">
        <w:rPr>
          <w:spacing w:val="-2"/>
          <w:sz w:val="24"/>
          <w:szCs w:val="24"/>
        </w:rPr>
        <w:t xml:space="preserve">ustawy </w:t>
      </w:r>
      <w:r w:rsidRPr="00F0031E">
        <w:rPr>
          <w:sz w:val="24"/>
          <w:szCs w:val="24"/>
        </w:rPr>
        <w:t>z dnia 16 kwietnia 1993 r. o zwalczaniu nieuczciwej konkurencji (Dz. U. z 2020 r. poz. 1913), wykonawca,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celu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utrzymania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poufności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tych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informacji,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przekazuje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je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</w:t>
      </w:r>
      <w:r w:rsidR="00CA7B35">
        <w:rPr>
          <w:sz w:val="24"/>
          <w:szCs w:val="24"/>
        </w:rPr>
        <w:t xml:space="preserve"> </w:t>
      </w:r>
      <w:r w:rsidRPr="00F0031E">
        <w:rPr>
          <w:sz w:val="24"/>
          <w:szCs w:val="24"/>
        </w:rPr>
        <w:t>wydzielonym i odpowiednio oznaczonym pliku.</w:t>
      </w:r>
    </w:p>
    <w:p w:rsidR="00807B28" w:rsidRPr="00CA7B35" w:rsidRDefault="00FA4C17" w:rsidP="006D5628">
      <w:pPr>
        <w:pStyle w:val="Nagwek2"/>
        <w:spacing w:line="360" w:lineRule="auto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  <w:r w:rsidRPr="00CA7B35">
        <w:rPr>
          <w:rFonts w:asciiTheme="minorHAnsi" w:hAnsiTheme="minorHAnsi" w:cstheme="minorHAnsi"/>
          <w:b/>
          <w:color w:val="auto"/>
          <w:sz w:val="28"/>
          <w:szCs w:val="28"/>
        </w:rPr>
        <w:lastRenderedPageBreak/>
        <w:t>V</w:t>
      </w:r>
      <w:r w:rsidR="007F2E8B" w:rsidRPr="00CA7B35">
        <w:rPr>
          <w:rFonts w:asciiTheme="minorHAnsi" w:hAnsiTheme="minorHAnsi" w:cstheme="minorHAnsi"/>
          <w:b/>
          <w:color w:val="auto"/>
          <w:sz w:val="28"/>
          <w:szCs w:val="28"/>
        </w:rPr>
        <w:t>I</w:t>
      </w:r>
      <w:r w:rsidRPr="00CA7B35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</w:t>
      </w:r>
      <w:r w:rsidR="00807B28" w:rsidRPr="00CA7B35">
        <w:rPr>
          <w:rFonts w:asciiTheme="minorHAnsi" w:hAnsiTheme="minorHAnsi" w:cstheme="minorHAnsi"/>
          <w:b/>
          <w:color w:val="auto"/>
          <w:sz w:val="28"/>
          <w:szCs w:val="28"/>
        </w:rPr>
        <w:t>Termin</w:t>
      </w:r>
      <w:r w:rsidR="00CA7B3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CA7B35">
        <w:rPr>
          <w:rFonts w:asciiTheme="minorHAnsi" w:hAnsiTheme="minorHAnsi" w:cstheme="minorHAnsi"/>
          <w:b/>
          <w:color w:val="auto"/>
          <w:sz w:val="28"/>
          <w:szCs w:val="28"/>
        </w:rPr>
        <w:t>oraz</w:t>
      </w:r>
      <w:r w:rsidR="00CA7B3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CA7B35">
        <w:rPr>
          <w:rFonts w:asciiTheme="minorHAnsi" w:hAnsiTheme="minorHAnsi" w:cstheme="minorHAnsi"/>
          <w:b/>
          <w:color w:val="auto"/>
          <w:sz w:val="28"/>
          <w:szCs w:val="28"/>
        </w:rPr>
        <w:t>sposób</w:t>
      </w:r>
      <w:r w:rsidR="00CA7B3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CA7B35">
        <w:rPr>
          <w:rFonts w:asciiTheme="minorHAnsi" w:hAnsiTheme="minorHAnsi" w:cstheme="minorHAnsi"/>
          <w:b/>
          <w:color w:val="auto"/>
          <w:sz w:val="28"/>
          <w:szCs w:val="28"/>
        </w:rPr>
        <w:t>złożenia</w:t>
      </w:r>
      <w:r w:rsidR="00807B28" w:rsidRPr="00CA7B35">
        <w:rPr>
          <w:rFonts w:asciiTheme="minorHAnsi" w:hAnsiTheme="minorHAnsi" w:cstheme="minorHAnsi"/>
          <w:b/>
          <w:color w:val="auto"/>
          <w:spacing w:val="-2"/>
          <w:sz w:val="28"/>
          <w:szCs w:val="28"/>
        </w:rPr>
        <w:t xml:space="preserve"> oferty:</w:t>
      </w:r>
    </w:p>
    <w:p w:rsidR="00807B28" w:rsidRPr="008F620B" w:rsidRDefault="00807B28" w:rsidP="00CA7B35">
      <w:pPr>
        <w:pStyle w:val="Akapitzlist"/>
        <w:widowControl w:val="0"/>
        <w:numPr>
          <w:ilvl w:val="0"/>
          <w:numId w:val="6"/>
        </w:numPr>
        <w:tabs>
          <w:tab w:val="left" w:pos="401"/>
        </w:tabs>
        <w:autoSpaceDE w:val="0"/>
        <w:autoSpaceDN w:val="0"/>
        <w:spacing w:before="41" w:after="0" w:line="360" w:lineRule="auto"/>
        <w:ind w:right="112" w:hanging="400"/>
        <w:contextualSpacing w:val="0"/>
        <w:rPr>
          <w:rFonts w:cstheme="minorHAnsi"/>
          <w:color w:val="000000" w:themeColor="text1"/>
          <w:sz w:val="24"/>
        </w:rPr>
      </w:pPr>
      <w:r w:rsidRPr="008F620B">
        <w:rPr>
          <w:rFonts w:cstheme="minorHAnsi"/>
          <w:color w:val="000000" w:themeColor="text1"/>
          <w:sz w:val="24"/>
        </w:rPr>
        <w:t>Ofertę</w:t>
      </w:r>
      <w:r w:rsidR="007F1C00">
        <w:rPr>
          <w:rFonts w:cstheme="minorHAnsi"/>
          <w:color w:val="000000" w:themeColor="text1"/>
          <w:sz w:val="24"/>
        </w:rPr>
        <w:t xml:space="preserve"> </w:t>
      </w:r>
      <w:r w:rsidRPr="008F620B">
        <w:rPr>
          <w:rFonts w:cstheme="minorHAnsi"/>
          <w:color w:val="000000" w:themeColor="text1"/>
          <w:sz w:val="24"/>
        </w:rPr>
        <w:t>należy</w:t>
      </w:r>
      <w:r w:rsidR="007F1C00">
        <w:rPr>
          <w:rFonts w:cstheme="minorHAnsi"/>
          <w:color w:val="000000" w:themeColor="text1"/>
          <w:sz w:val="24"/>
        </w:rPr>
        <w:t xml:space="preserve"> </w:t>
      </w:r>
      <w:r w:rsidRPr="008F620B">
        <w:rPr>
          <w:rFonts w:cstheme="minorHAnsi"/>
          <w:color w:val="000000" w:themeColor="text1"/>
          <w:sz w:val="24"/>
        </w:rPr>
        <w:t>złożyć</w:t>
      </w:r>
      <w:r w:rsidR="007F1C00">
        <w:rPr>
          <w:rFonts w:cstheme="minorHAnsi"/>
          <w:color w:val="000000" w:themeColor="text1"/>
          <w:sz w:val="24"/>
        </w:rPr>
        <w:t xml:space="preserve"> </w:t>
      </w:r>
      <w:r w:rsidRPr="008F620B">
        <w:rPr>
          <w:rFonts w:cstheme="minorHAnsi"/>
          <w:b/>
          <w:color w:val="000000" w:themeColor="text1"/>
          <w:sz w:val="24"/>
        </w:rPr>
        <w:t>do</w:t>
      </w:r>
      <w:r w:rsidR="007F1C00">
        <w:rPr>
          <w:rFonts w:cstheme="minorHAnsi"/>
          <w:b/>
          <w:color w:val="000000" w:themeColor="text1"/>
          <w:sz w:val="24"/>
        </w:rPr>
        <w:t xml:space="preserve"> </w:t>
      </w:r>
      <w:r w:rsidRPr="008F620B">
        <w:rPr>
          <w:rFonts w:cstheme="minorHAnsi"/>
          <w:b/>
          <w:color w:val="000000" w:themeColor="text1"/>
          <w:sz w:val="24"/>
        </w:rPr>
        <w:t>dnia</w:t>
      </w:r>
      <w:r w:rsidR="007F1C00">
        <w:rPr>
          <w:rFonts w:cstheme="minorHAnsi"/>
          <w:b/>
          <w:color w:val="000000" w:themeColor="text1"/>
          <w:sz w:val="24"/>
        </w:rPr>
        <w:t xml:space="preserve"> </w:t>
      </w:r>
      <w:r w:rsidR="00CB1B86">
        <w:rPr>
          <w:rFonts w:cstheme="minorHAnsi"/>
          <w:b/>
          <w:color w:val="000000" w:themeColor="text1"/>
          <w:sz w:val="24"/>
        </w:rPr>
        <w:t>11</w:t>
      </w:r>
      <w:r w:rsidR="008F620B" w:rsidRPr="008F620B">
        <w:rPr>
          <w:rFonts w:cstheme="minorHAnsi"/>
          <w:b/>
          <w:color w:val="000000" w:themeColor="text1"/>
          <w:sz w:val="24"/>
        </w:rPr>
        <w:t xml:space="preserve"> sierpnia 2022 r. </w:t>
      </w:r>
      <w:r w:rsidRPr="008F620B">
        <w:rPr>
          <w:rFonts w:cstheme="minorHAnsi"/>
          <w:b/>
          <w:color w:val="000000" w:themeColor="text1"/>
          <w:sz w:val="24"/>
        </w:rPr>
        <w:t>do</w:t>
      </w:r>
      <w:r w:rsidR="007F1C00">
        <w:rPr>
          <w:rFonts w:cstheme="minorHAnsi"/>
          <w:b/>
          <w:color w:val="000000" w:themeColor="text1"/>
          <w:sz w:val="24"/>
        </w:rPr>
        <w:t xml:space="preserve"> </w:t>
      </w:r>
      <w:r w:rsidRPr="008F620B">
        <w:rPr>
          <w:rFonts w:cstheme="minorHAnsi"/>
          <w:b/>
          <w:color w:val="000000" w:themeColor="text1"/>
          <w:sz w:val="24"/>
        </w:rPr>
        <w:t>godz.</w:t>
      </w:r>
      <w:r w:rsidR="008F620B" w:rsidRPr="008F620B">
        <w:rPr>
          <w:rFonts w:cstheme="minorHAnsi"/>
          <w:b/>
          <w:color w:val="000000" w:themeColor="text1"/>
          <w:sz w:val="24"/>
        </w:rPr>
        <w:t>12</w:t>
      </w:r>
      <w:r w:rsidR="008F620B" w:rsidRPr="008F620B">
        <w:rPr>
          <w:rFonts w:cstheme="minorHAnsi"/>
          <w:b/>
          <w:color w:val="000000" w:themeColor="text1"/>
          <w:sz w:val="24"/>
          <w:vertAlign w:val="superscript"/>
        </w:rPr>
        <w:t>00</w:t>
      </w:r>
      <w:r w:rsidR="008F620B" w:rsidRPr="008F620B">
        <w:rPr>
          <w:rFonts w:cstheme="minorHAnsi"/>
          <w:b/>
          <w:color w:val="000000" w:themeColor="text1"/>
          <w:sz w:val="24"/>
        </w:rPr>
        <w:t xml:space="preserve">. </w:t>
      </w:r>
      <w:r w:rsidRPr="008F620B">
        <w:rPr>
          <w:rFonts w:cstheme="minorHAnsi"/>
          <w:color w:val="000000" w:themeColor="text1"/>
          <w:sz w:val="24"/>
        </w:rPr>
        <w:t>(oferty</w:t>
      </w:r>
      <w:r w:rsidR="007F1C00">
        <w:rPr>
          <w:rFonts w:cstheme="minorHAnsi"/>
          <w:color w:val="000000" w:themeColor="text1"/>
          <w:sz w:val="24"/>
        </w:rPr>
        <w:t xml:space="preserve"> </w:t>
      </w:r>
      <w:r w:rsidRPr="008F620B">
        <w:rPr>
          <w:rFonts w:cstheme="minorHAnsi"/>
          <w:color w:val="000000" w:themeColor="text1"/>
          <w:sz w:val="24"/>
        </w:rPr>
        <w:t>złożone</w:t>
      </w:r>
      <w:r w:rsidR="007F1C00">
        <w:rPr>
          <w:rFonts w:cstheme="minorHAnsi"/>
          <w:color w:val="000000" w:themeColor="text1"/>
          <w:sz w:val="24"/>
        </w:rPr>
        <w:t xml:space="preserve"> </w:t>
      </w:r>
      <w:r w:rsidRPr="008F620B">
        <w:rPr>
          <w:rFonts w:cstheme="minorHAnsi"/>
          <w:color w:val="000000" w:themeColor="text1"/>
          <w:sz w:val="24"/>
        </w:rPr>
        <w:t>po</w:t>
      </w:r>
      <w:r w:rsidR="007F1C00">
        <w:rPr>
          <w:rFonts w:cstheme="minorHAnsi"/>
          <w:color w:val="000000" w:themeColor="text1"/>
          <w:sz w:val="24"/>
        </w:rPr>
        <w:t xml:space="preserve"> </w:t>
      </w:r>
      <w:r w:rsidRPr="008F620B">
        <w:rPr>
          <w:rFonts w:cstheme="minorHAnsi"/>
          <w:color w:val="000000" w:themeColor="text1"/>
          <w:sz w:val="24"/>
        </w:rPr>
        <w:t>terminie nie będą rozpatrywane).</w:t>
      </w:r>
    </w:p>
    <w:p w:rsidR="00807B28" w:rsidRPr="007F1C00" w:rsidRDefault="00807B28" w:rsidP="00CA7B35">
      <w:pPr>
        <w:pStyle w:val="Akapitzlist"/>
        <w:widowControl w:val="0"/>
        <w:numPr>
          <w:ilvl w:val="0"/>
          <w:numId w:val="6"/>
        </w:numPr>
        <w:tabs>
          <w:tab w:val="left" w:pos="401"/>
        </w:tabs>
        <w:autoSpaceDE w:val="0"/>
        <w:autoSpaceDN w:val="0"/>
        <w:spacing w:before="1" w:after="0" w:line="360" w:lineRule="auto"/>
        <w:ind w:hanging="400"/>
        <w:contextualSpacing w:val="0"/>
        <w:rPr>
          <w:rFonts w:cstheme="minorHAnsi"/>
          <w:color w:val="000000" w:themeColor="text1"/>
          <w:sz w:val="24"/>
        </w:rPr>
      </w:pPr>
      <w:r w:rsidRPr="007F1C00">
        <w:rPr>
          <w:rFonts w:cstheme="minorHAnsi"/>
          <w:color w:val="000000" w:themeColor="text1"/>
          <w:sz w:val="24"/>
        </w:rPr>
        <w:t>Ofertę</w:t>
      </w:r>
      <w:r w:rsidR="007F1C00" w:rsidRPr="007F1C00">
        <w:rPr>
          <w:rFonts w:cstheme="minorHAnsi"/>
          <w:color w:val="000000" w:themeColor="text1"/>
          <w:sz w:val="24"/>
        </w:rPr>
        <w:t xml:space="preserve"> </w:t>
      </w:r>
      <w:r w:rsidRPr="007F1C00">
        <w:rPr>
          <w:rFonts w:cstheme="minorHAnsi"/>
          <w:color w:val="000000" w:themeColor="text1"/>
          <w:sz w:val="24"/>
        </w:rPr>
        <w:t>można</w:t>
      </w:r>
      <w:r w:rsidRPr="007F1C00">
        <w:rPr>
          <w:rFonts w:cstheme="minorHAnsi"/>
          <w:color w:val="000000" w:themeColor="text1"/>
          <w:spacing w:val="-2"/>
          <w:sz w:val="24"/>
        </w:rPr>
        <w:t xml:space="preserve"> złożyć:</w:t>
      </w:r>
    </w:p>
    <w:p w:rsidR="00807B28" w:rsidRPr="007F1C00" w:rsidRDefault="007F1C00" w:rsidP="006D5628">
      <w:pPr>
        <w:pStyle w:val="Tekstpodstawowy"/>
        <w:numPr>
          <w:ilvl w:val="1"/>
          <w:numId w:val="7"/>
        </w:numPr>
        <w:spacing w:before="41" w:line="360" w:lineRule="auto"/>
        <w:jc w:val="left"/>
        <w:rPr>
          <w:rFonts w:asciiTheme="minorHAnsi" w:hAnsiTheme="minorHAnsi" w:cstheme="minorHAnsi"/>
          <w:color w:val="000000" w:themeColor="text1"/>
        </w:rPr>
      </w:pPr>
      <w:r w:rsidRPr="007F1C00">
        <w:rPr>
          <w:rFonts w:asciiTheme="minorHAnsi" w:hAnsiTheme="minorHAnsi" w:cstheme="minorHAnsi"/>
          <w:color w:val="000000" w:themeColor="text1"/>
        </w:rPr>
        <w:t>z</w:t>
      </w:r>
      <w:r w:rsidR="00807B28" w:rsidRPr="007F1C00">
        <w:rPr>
          <w:rFonts w:asciiTheme="minorHAnsi" w:hAnsiTheme="minorHAnsi" w:cstheme="minorHAnsi"/>
          <w:color w:val="000000" w:themeColor="text1"/>
        </w:rPr>
        <w:t>a</w:t>
      </w:r>
      <w:r w:rsidRPr="007F1C00">
        <w:rPr>
          <w:rFonts w:asciiTheme="minorHAnsi" w:hAnsiTheme="minorHAnsi" w:cstheme="minorHAnsi"/>
          <w:color w:val="000000" w:themeColor="text1"/>
        </w:rPr>
        <w:t xml:space="preserve"> </w:t>
      </w:r>
      <w:r w:rsidR="00807B28" w:rsidRPr="007F1C00">
        <w:rPr>
          <w:rFonts w:asciiTheme="minorHAnsi" w:hAnsiTheme="minorHAnsi" w:cstheme="minorHAnsi"/>
          <w:color w:val="000000" w:themeColor="text1"/>
        </w:rPr>
        <w:t>pośrednictwem</w:t>
      </w:r>
      <w:r w:rsidRPr="007F1C00">
        <w:rPr>
          <w:rFonts w:asciiTheme="minorHAnsi" w:hAnsiTheme="minorHAnsi" w:cstheme="minorHAnsi"/>
          <w:color w:val="000000" w:themeColor="text1"/>
        </w:rPr>
        <w:t xml:space="preserve"> </w:t>
      </w:r>
      <w:r w:rsidR="00807B28" w:rsidRPr="007F1C00">
        <w:rPr>
          <w:rFonts w:asciiTheme="minorHAnsi" w:hAnsiTheme="minorHAnsi" w:cstheme="minorHAnsi"/>
          <w:color w:val="000000" w:themeColor="text1"/>
        </w:rPr>
        <w:t>poczty</w:t>
      </w:r>
      <w:r w:rsidRPr="007F1C00">
        <w:rPr>
          <w:rFonts w:asciiTheme="minorHAnsi" w:hAnsiTheme="minorHAnsi" w:cstheme="minorHAnsi"/>
          <w:color w:val="000000" w:themeColor="text1"/>
        </w:rPr>
        <w:t xml:space="preserve"> </w:t>
      </w:r>
      <w:r w:rsidR="00807B28" w:rsidRPr="007F1C00">
        <w:rPr>
          <w:rFonts w:asciiTheme="minorHAnsi" w:hAnsiTheme="minorHAnsi" w:cstheme="minorHAnsi"/>
          <w:color w:val="000000" w:themeColor="text1"/>
        </w:rPr>
        <w:t>elektronicznej</w:t>
      </w:r>
      <w:r w:rsidR="008F620B" w:rsidRPr="007F1C00">
        <w:rPr>
          <w:rFonts w:asciiTheme="minorHAnsi" w:hAnsiTheme="minorHAnsi" w:cstheme="minorHAnsi"/>
          <w:color w:val="000000" w:themeColor="text1"/>
        </w:rPr>
        <w:t xml:space="preserve"> na adres: </w:t>
      </w:r>
      <w:hyperlink r:id="rId8" w:history="1">
        <w:r w:rsidR="008F620B" w:rsidRPr="007F1C00">
          <w:rPr>
            <w:rStyle w:val="Hipercze"/>
            <w:rFonts w:asciiTheme="minorHAnsi" w:hAnsiTheme="minorHAnsi" w:cstheme="minorHAnsi"/>
          </w:rPr>
          <w:t>zamowienia@oas.stargard.pl</w:t>
        </w:r>
      </w:hyperlink>
    </w:p>
    <w:p w:rsidR="007F1C00" w:rsidRPr="007F1C00" w:rsidRDefault="008F620B" w:rsidP="007F1C00">
      <w:pPr>
        <w:pStyle w:val="Tekstpodstawowy"/>
        <w:numPr>
          <w:ilvl w:val="1"/>
          <w:numId w:val="7"/>
        </w:numPr>
        <w:spacing w:before="41" w:line="360" w:lineRule="auto"/>
        <w:jc w:val="left"/>
        <w:rPr>
          <w:rFonts w:asciiTheme="minorHAnsi" w:hAnsiTheme="minorHAnsi" w:cstheme="minorHAnsi"/>
          <w:color w:val="000000" w:themeColor="text1"/>
        </w:rPr>
      </w:pPr>
      <w:r w:rsidRPr="007F1C00">
        <w:rPr>
          <w:rFonts w:asciiTheme="minorHAnsi" w:hAnsiTheme="minorHAnsi" w:cstheme="minorHAnsi"/>
          <w:color w:val="000000" w:themeColor="text1"/>
        </w:rPr>
        <w:t>papierowo w siedzibie Ośrodka Administracyjnego Szkół Gminy Stargard z siedzibą w Stargardzie, przy ulicy Pierwszej Brygady nr 35/611.</w:t>
      </w:r>
    </w:p>
    <w:p w:rsidR="00807B28" w:rsidRPr="007F1C00" w:rsidRDefault="00807B28" w:rsidP="007F1C00">
      <w:pPr>
        <w:pStyle w:val="Tekstpodstawowy"/>
        <w:numPr>
          <w:ilvl w:val="0"/>
          <w:numId w:val="6"/>
        </w:numPr>
        <w:spacing w:before="41" w:line="360" w:lineRule="auto"/>
        <w:ind w:hanging="400"/>
        <w:jc w:val="left"/>
        <w:rPr>
          <w:rFonts w:asciiTheme="minorHAnsi" w:hAnsiTheme="minorHAnsi" w:cstheme="minorHAnsi"/>
          <w:color w:val="000000" w:themeColor="text1"/>
        </w:rPr>
      </w:pPr>
      <w:r w:rsidRPr="007F1C00">
        <w:rPr>
          <w:rFonts w:asciiTheme="minorHAnsi" w:hAnsiTheme="minorHAnsi" w:cstheme="minorHAnsi"/>
          <w:color w:val="000000" w:themeColor="text1"/>
          <w:spacing w:val="-2"/>
        </w:rPr>
        <w:t>Wszystkie</w:t>
      </w:r>
      <w:r w:rsidR="007F1C00">
        <w:rPr>
          <w:rFonts w:asciiTheme="minorHAnsi" w:hAnsiTheme="minorHAnsi" w:cstheme="minorHAnsi"/>
          <w:color w:val="000000" w:themeColor="text1"/>
        </w:rPr>
        <w:t xml:space="preserve"> </w:t>
      </w:r>
      <w:r w:rsidRPr="007F1C00">
        <w:rPr>
          <w:rFonts w:asciiTheme="minorHAnsi" w:hAnsiTheme="minorHAnsi" w:cstheme="minorHAnsi"/>
          <w:color w:val="000000" w:themeColor="text1"/>
          <w:spacing w:val="-2"/>
        </w:rPr>
        <w:t>koszty</w:t>
      </w:r>
      <w:r w:rsidR="007F1C00">
        <w:rPr>
          <w:rFonts w:asciiTheme="minorHAnsi" w:hAnsiTheme="minorHAnsi" w:cstheme="minorHAnsi"/>
          <w:color w:val="000000" w:themeColor="text1"/>
        </w:rPr>
        <w:t xml:space="preserve"> </w:t>
      </w:r>
      <w:r w:rsidRPr="007F1C00">
        <w:rPr>
          <w:rFonts w:asciiTheme="minorHAnsi" w:hAnsiTheme="minorHAnsi" w:cstheme="minorHAnsi"/>
          <w:color w:val="000000" w:themeColor="text1"/>
          <w:spacing w:val="-2"/>
        </w:rPr>
        <w:t>związane</w:t>
      </w:r>
      <w:r w:rsidR="007F1C00">
        <w:rPr>
          <w:rFonts w:asciiTheme="minorHAnsi" w:hAnsiTheme="minorHAnsi" w:cstheme="minorHAnsi"/>
          <w:color w:val="000000" w:themeColor="text1"/>
        </w:rPr>
        <w:t xml:space="preserve"> </w:t>
      </w:r>
      <w:r w:rsidR="007F1C00">
        <w:rPr>
          <w:rFonts w:asciiTheme="minorHAnsi" w:hAnsiTheme="minorHAnsi" w:cstheme="minorHAnsi"/>
          <w:color w:val="000000" w:themeColor="text1"/>
          <w:spacing w:val="-10"/>
        </w:rPr>
        <w:t xml:space="preserve">z </w:t>
      </w:r>
      <w:r w:rsidRPr="007F1C00">
        <w:rPr>
          <w:rFonts w:asciiTheme="minorHAnsi" w:hAnsiTheme="minorHAnsi" w:cstheme="minorHAnsi"/>
          <w:color w:val="000000" w:themeColor="text1"/>
          <w:spacing w:val="-2"/>
        </w:rPr>
        <w:t>uczestnictwem</w:t>
      </w:r>
      <w:r w:rsidR="007F1C00">
        <w:rPr>
          <w:rFonts w:asciiTheme="minorHAnsi" w:hAnsiTheme="minorHAnsi" w:cstheme="minorHAnsi"/>
          <w:color w:val="000000" w:themeColor="text1"/>
        </w:rPr>
        <w:t xml:space="preserve"> </w:t>
      </w:r>
      <w:r w:rsidRPr="007F1C00">
        <w:rPr>
          <w:rFonts w:asciiTheme="minorHAnsi" w:hAnsiTheme="minorHAnsi" w:cstheme="minorHAnsi"/>
          <w:color w:val="000000" w:themeColor="text1"/>
          <w:spacing w:val="-10"/>
        </w:rPr>
        <w:t>w</w:t>
      </w:r>
      <w:r w:rsidR="007F1C00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F1C00">
        <w:rPr>
          <w:rFonts w:asciiTheme="minorHAnsi" w:hAnsiTheme="minorHAnsi" w:cstheme="minorHAnsi"/>
          <w:color w:val="000000" w:themeColor="text1"/>
          <w:spacing w:val="-2"/>
        </w:rPr>
        <w:t>postępowaniu,</w:t>
      </w:r>
      <w:r w:rsidR="007F1C00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F1C00">
        <w:rPr>
          <w:rFonts w:asciiTheme="minorHAnsi" w:hAnsiTheme="minorHAnsi" w:cstheme="minorHAnsi"/>
          <w:color w:val="000000" w:themeColor="text1"/>
          <w:spacing w:val="-10"/>
        </w:rPr>
        <w:t>w</w:t>
      </w:r>
      <w:r w:rsidR="007F1C00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F1C00">
        <w:rPr>
          <w:rFonts w:asciiTheme="minorHAnsi" w:hAnsiTheme="minorHAnsi" w:cstheme="minorHAnsi"/>
          <w:color w:val="000000" w:themeColor="text1"/>
          <w:spacing w:val="-2"/>
        </w:rPr>
        <w:t xml:space="preserve">szczególności </w:t>
      </w:r>
      <w:r w:rsidRPr="007F1C00">
        <w:rPr>
          <w:rFonts w:asciiTheme="minorHAnsi" w:hAnsiTheme="minorHAnsi" w:cstheme="minorHAnsi"/>
          <w:color w:val="000000" w:themeColor="text1"/>
        </w:rPr>
        <w:t>z przygotowaniem i złożeniem oferty ponosi Wykonawca.</w:t>
      </w:r>
    </w:p>
    <w:p w:rsidR="00807B28" w:rsidRPr="007F1C00" w:rsidRDefault="00807B28" w:rsidP="006D5628">
      <w:pPr>
        <w:pStyle w:val="Tekstpodstawowy"/>
        <w:spacing w:before="8" w:line="360" w:lineRule="auto"/>
        <w:ind w:left="0"/>
        <w:jc w:val="left"/>
        <w:rPr>
          <w:rFonts w:asciiTheme="minorHAnsi" w:hAnsiTheme="minorHAnsi" w:cstheme="minorHAnsi"/>
          <w:sz w:val="27"/>
        </w:rPr>
      </w:pPr>
    </w:p>
    <w:p w:rsidR="00807B28" w:rsidRPr="007F1C00" w:rsidRDefault="00FA4C17" w:rsidP="006D5628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F1C00">
        <w:rPr>
          <w:rFonts w:asciiTheme="minorHAnsi" w:hAnsiTheme="minorHAnsi" w:cstheme="minorHAnsi"/>
          <w:b/>
          <w:color w:val="auto"/>
          <w:sz w:val="28"/>
          <w:szCs w:val="28"/>
        </w:rPr>
        <w:t>VI</w:t>
      </w:r>
      <w:r w:rsidR="007F2E8B" w:rsidRPr="007F1C00">
        <w:rPr>
          <w:rFonts w:asciiTheme="minorHAnsi" w:hAnsiTheme="minorHAnsi" w:cstheme="minorHAnsi"/>
          <w:b/>
          <w:color w:val="auto"/>
          <w:sz w:val="28"/>
          <w:szCs w:val="28"/>
        </w:rPr>
        <w:t>I</w:t>
      </w:r>
      <w:r w:rsidRP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Opis sposobu obliczenia ceny oferty:</w:t>
      </w:r>
    </w:p>
    <w:p w:rsidR="00807B28" w:rsidRPr="00C10DB9" w:rsidRDefault="00807B28" w:rsidP="007F1C0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40" w:after="0" w:line="360" w:lineRule="auto"/>
        <w:ind w:left="426" w:hanging="426"/>
        <w:rPr>
          <w:rFonts w:cstheme="minorHAnsi"/>
          <w:sz w:val="24"/>
          <w:szCs w:val="24"/>
        </w:rPr>
      </w:pPr>
      <w:r w:rsidRPr="00C10DB9">
        <w:rPr>
          <w:rFonts w:cstheme="minorHAnsi"/>
          <w:sz w:val="24"/>
          <w:szCs w:val="24"/>
        </w:rPr>
        <w:t>Cena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oferty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to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cena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pacing w:val="-2"/>
          <w:sz w:val="24"/>
          <w:szCs w:val="24"/>
        </w:rPr>
        <w:t>brutto.</w:t>
      </w:r>
    </w:p>
    <w:p w:rsidR="00C10DB9" w:rsidRDefault="00807B28" w:rsidP="007F1C0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41" w:after="0" w:line="360" w:lineRule="auto"/>
        <w:ind w:left="426" w:right="117" w:hanging="426"/>
        <w:rPr>
          <w:rFonts w:cstheme="minorHAnsi"/>
          <w:bCs/>
          <w:sz w:val="24"/>
          <w:szCs w:val="24"/>
        </w:rPr>
      </w:pPr>
      <w:r w:rsidRPr="00C10DB9">
        <w:rPr>
          <w:rFonts w:cstheme="minorHAnsi"/>
          <w:bCs/>
          <w:sz w:val="24"/>
          <w:szCs w:val="24"/>
        </w:rPr>
        <w:t>Cena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podana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w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formularzu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ofertowym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powinna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obejmować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wszystkie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>koszty</w:t>
      </w:r>
      <w:r w:rsidR="007F1C00">
        <w:rPr>
          <w:rFonts w:cstheme="minorHAnsi"/>
          <w:bCs/>
          <w:sz w:val="24"/>
          <w:szCs w:val="24"/>
        </w:rPr>
        <w:t xml:space="preserve"> </w:t>
      </w:r>
      <w:r w:rsidRPr="00C10DB9">
        <w:rPr>
          <w:rFonts w:cstheme="minorHAnsi"/>
          <w:bCs/>
          <w:sz w:val="24"/>
          <w:szCs w:val="24"/>
        </w:rPr>
        <w:t xml:space="preserve">i </w:t>
      </w:r>
    </w:p>
    <w:p w:rsidR="00807B28" w:rsidRPr="00C10DB9" w:rsidRDefault="00807B28" w:rsidP="007F1C00">
      <w:pPr>
        <w:pStyle w:val="Akapitzlist"/>
        <w:widowControl w:val="0"/>
        <w:tabs>
          <w:tab w:val="left" w:pos="426"/>
        </w:tabs>
        <w:autoSpaceDE w:val="0"/>
        <w:autoSpaceDN w:val="0"/>
        <w:spacing w:before="41" w:after="0" w:line="360" w:lineRule="auto"/>
        <w:ind w:left="426" w:right="117"/>
        <w:rPr>
          <w:rFonts w:cstheme="minorHAnsi"/>
          <w:bCs/>
          <w:sz w:val="24"/>
          <w:szCs w:val="24"/>
        </w:rPr>
      </w:pPr>
      <w:r w:rsidRPr="00C10DB9">
        <w:rPr>
          <w:rFonts w:cstheme="minorHAnsi"/>
          <w:bCs/>
          <w:sz w:val="24"/>
          <w:szCs w:val="24"/>
        </w:rPr>
        <w:t>składniki jakie trzeba będzie zapłacić za przedmiot zamówienia.</w:t>
      </w:r>
    </w:p>
    <w:p w:rsidR="00807B28" w:rsidRPr="00C10DB9" w:rsidRDefault="00807B28" w:rsidP="007F1C0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10DB9">
        <w:rPr>
          <w:rFonts w:cstheme="minorHAnsi"/>
          <w:sz w:val="24"/>
          <w:szCs w:val="24"/>
        </w:rPr>
        <w:t>Cena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może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być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 xml:space="preserve">tylko </w:t>
      </w:r>
      <w:r w:rsidRPr="00C10DB9">
        <w:rPr>
          <w:rFonts w:cstheme="minorHAnsi"/>
          <w:spacing w:val="-2"/>
          <w:sz w:val="24"/>
          <w:szCs w:val="24"/>
        </w:rPr>
        <w:t>jedna.</w:t>
      </w:r>
    </w:p>
    <w:p w:rsidR="00094008" w:rsidRPr="00C10DB9" w:rsidRDefault="00094008" w:rsidP="007F1C0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C10DB9">
        <w:rPr>
          <w:rFonts w:cstheme="minorHAnsi"/>
          <w:spacing w:val="-2"/>
          <w:sz w:val="24"/>
          <w:szCs w:val="24"/>
        </w:rPr>
        <w:t>Cena oferty służy wyłącznie porównaniu ofert i dokonaniu wyboru najkorzystniejszej oferty.</w:t>
      </w:r>
    </w:p>
    <w:p w:rsidR="00807B28" w:rsidRPr="00C10DB9" w:rsidRDefault="00807B28" w:rsidP="007F1C0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41" w:after="0" w:line="360" w:lineRule="auto"/>
        <w:ind w:left="426" w:right="114" w:hanging="426"/>
        <w:rPr>
          <w:rFonts w:cstheme="minorHAnsi"/>
          <w:sz w:val="24"/>
          <w:szCs w:val="24"/>
        </w:rPr>
      </w:pPr>
      <w:r w:rsidRPr="00C10DB9">
        <w:rPr>
          <w:rFonts w:cstheme="minorHAnsi"/>
          <w:sz w:val="24"/>
          <w:szCs w:val="24"/>
        </w:rPr>
        <w:t>Cenę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należy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podać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w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PLN.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Cena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musi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być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wyrażona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w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jednostkach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niemniejszych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niż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grosze (do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dwóch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miejsc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po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przecinku).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Wymienione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wartości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w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ofercie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brutto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należy</w:t>
      </w:r>
      <w:r w:rsidR="007F1C00">
        <w:rPr>
          <w:rFonts w:cstheme="minorHAnsi"/>
          <w:sz w:val="24"/>
          <w:szCs w:val="24"/>
        </w:rPr>
        <w:t xml:space="preserve"> </w:t>
      </w:r>
      <w:r w:rsidRPr="00C10DB9">
        <w:rPr>
          <w:rFonts w:cstheme="minorHAnsi"/>
          <w:sz w:val="24"/>
          <w:szCs w:val="24"/>
        </w:rPr>
        <w:t>podać w zaokrągleniu do dwóch miejsc po przecinku przy zachowaniu matematycznej zasady zaokrąglania liczb (nie dopuszcza się podania jednostek w tysięcznych częściach złotego).</w:t>
      </w:r>
    </w:p>
    <w:p w:rsidR="00807B28" w:rsidRPr="00C10DB9" w:rsidRDefault="00807B28" w:rsidP="007F1C0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right="121" w:hanging="426"/>
        <w:rPr>
          <w:rFonts w:cstheme="minorHAnsi"/>
          <w:sz w:val="24"/>
          <w:szCs w:val="24"/>
        </w:rPr>
      </w:pPr>
      <w:r w:rsidRPr="00C10DB9">
        <w:rPr>
          <w:rFonts w:cstheme="minorHAnsi"/>
          <w:sz w:val="24"/>
          <w:szCs w:val="24"/>
        </w:rPr>
        <w:t>W przypadku rozbieżności między ceną podaną cyfrowo, a ceną podaną słownie, Zamawiający jako prawidłową przyjmie cenę podaną słownie.</w:t>
      </w:r>
    </w:p>
    <w:p w:rsidR="00094008" w:rsidRPr="00C10DB9" w:rsidRDefault="00094008" w:rsidP="007F1C00">
      <w:pPr>
        <w:pStyle w:val="Akapitzlist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360" w:lineRule="auto"/>
        <w:ind w:left="426" w:right="115" w:hanging="426"/>
        <w:rPr>
          <w:rFonts w:cstheme="minorHAnsi"/>
          <w:sz w:val="24"/>
          <w:szCs w:val="24"/>
        </w:rPr>
      </w:pPr>
      <w:r w:rsidRPr="00C10DB9">
        <w:rPr>
          <w:rFonts w:cstheme="minorHAnsi"/>
          <w:sz w:val="24"/>
          <w:szCs w:val="24"/>
        </w:rPr>
        <w:t>Rozliczenie między Zamawiającym a Wykonawcą będzie prowadzone w walucie PLN.</w:t>
      </w:r>
    </w:p>
    <w:p w:rsidR="00807B28" w:rsidRPr="00C10DB9" w:rsidRDefault="00807B28" w:rsidP="006D5628">
      <w:pPr>
        <w:pStyle w:val="Tekstpodstawowy"/>
        <w:spacing w:before="8" w:line="360" w:lineRule="auto"/>
        <w:ind w:left="0"/>
        <w:contextualSpacing/>
        <w:jc w:val="left"/>
        <w:rPr>
          <w:rFonts w:asciiTheme="minorHAnsi" w:hAnsiTheme="minorHAnsi" w:cstheme="minorHAnsi"/>
        </w:rPr>
      </w:pPr>
    </w:p>
    <w:p w:rsidR="00807B28" w:rsidRPr="007F1C00" w:rsidRDefault="00FA4C17" w:rsidP="006D5628">
      <w:pPr>
        <w:pStyle w:val="Nagwek2"/>
        <w:spacing w:line="360" w:lineRule="auto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7F1C00">
        <w:rPr>
          <w:rFonts w:asciiTheme="minorHAnsi" w:hAnsiTheme="minorHAnsi" w:cstheme="minorHAnsi"/>
          <w:b/>
          <w:color w:val="auto"/>
          <w:sz w:val="28"/>
          <w:szCs w:val="28"/>
        </w:rPr>
        <w:t>VII</w:t>
      </w:r>
      <w:r w:rsidR="007F2E8B" w:rsidRPr="007F1C00">
        <w:rPr>
          <w:rFonts w:asciiTheme="minorHAnsi" w:hAnsiTheme="minorHAnsi" w:cstheme="minorHAnsi"/>
          <w:b/>
          <w:color w:val="auto"/>
          <w:sz w:val="28"/>
          <w:szCs w:val="28"/>
        </w:rPr>
        <w:t>I</w:t>
      </w:r>
      <w:r w:rsidRP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Opis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kryteriów,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którymi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Zamawiający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będzie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się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kierował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przy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wyborze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oferty,</w:t>
      </w:r>
      <w:r w:rsid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wraz z podaniem wag tych kryteriów i sposobu oceny ofert:</w:t>
      </w:r>
    </w:p>
    <w:p w:rsidR="00807B28" w:rsidRPr="00981625" w:rsidRDefault="00807B28" w:rsidP="006D5628">
      <w:pPr>
        <w:pStyle w:val="Tekstpodstawowy"/>
        <w:spacing w:line="360" w:lineRule="auto"/>
        <w:ind w:right="114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Zamawiający wybierze najkorzystniejszą spośród ofert Wykonawców, którzy wykażą się spełnieniem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warunków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udziału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przedmiotowym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postępowaniu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i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zaoferują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usługę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lastRenderedPageBreak/>
        <w:t>zgodną z Opisem przedmiotu zamówienia.</w:t>
      </w:r>
      <w:r w:rsidR="007F1C00">
        <w:rPr>
          <w:rFonts w:asciiTheme="minorHAnsi" w:hAnsiTheme="minorHAnsi" w:cstheme="minorHAnsi"/>
        </w:rPr>
        <w:t xml:space="preserve"> </w:t>
      </w:r>
    </w:p>
    <w:p w:rsidR="002600BB" w:rsidRPr="007F1C00" w:rsidRDefault="00807B28" w:rsidP="007F1C00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</w:rPr>
      </w:pPr>
      <w:r w:rsidRPr="00981625">
        <w:rPr>
          <w:rFonts w:asciiTheme="minorHAnsi" w:hAnsiTheme="minorHAnsi" w:cstheme="minorHAnsi"/>
        </w:rPr>
        <w:t>Przy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wybo</w:t>
      </w:r>
      <w:bookmarkStart w:id="2" w:name="_GoBack"/>
      <w:bookmarkEnd w:id="2"/>
      <w:r w:rsidRPr="00981625">
        <w:rPr>
          <w:rFonts w:asciiTheme="minorHAnsi" w:hAnsiTheme="minorHAnsi" w:cstheme="minorHAnsi"/>
        </w:rPr>
        <w:t>rze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oferty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zostaną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zastosowane</w:t>
      </w:r>
      <w:r w:rsidR="007F1C00">
        <w:rPr>
          <w:rFonts w:asciiTheme="minorHAnsi" w:hAnsiTheme="minorHAnsi" w:cstheme="minorHAnsi"/>
          <w:spacing w:val="-2"/>
        </w:rPr>
        <w:t xml:space="preserve"> k</w:t>
      </w:r>
      <w:r w:rsidRPr="00981625">
        <w:rPr>
          <w:rFonts w:asciiTheme="minorHAnsi" w:hAnsiTheme="minorHAnsi" w:cstheme="minorHAnsi"/>
          <w:spacing w:val="-2"/>
        </w:rPr>
        <w:t>ryteria</w:t>
      </w:r>
      <w:r w:rsidRPr="007F1C00">
        <w:rPr>
          <w:rFonts w:asciiTheme="minorHAnsi" w:hAnsiTheme="minorHAnsi" w:cstheme="minorHAnsi"/>
          <w:spacing w:val="-2"/>
        </w:rPr>
        <w:t>:</w:t>
      </w:r>
      <w:r w:rsidR="007F1C00" w:rsidRPr="007F1C00">
        <w:rPr>
          <w:rFonts w:asciiTheme="minorHAnsi" w:hAnsiTheme="minorHAnsi" w:cstheme="minorHAnsi"/>
          <w:spacing w:val="-2"/>
        </w:rPr>
        <w:t xml:space="preserve"> </w:t>
      </w:r>
      <w:r w:rsidRPr="007F1C00">
        <w:rPr>
          <w:rFonts w:asciiTheme="minorHAnsi" w:hAnsiTheme="minorHAnsi" w:cstheme="minorHAnsi"/>
          <w:b/>
        </w:rPr>
        <w:t>100%</w:t>
      </w:r>
      <w:r w:rsidR="007F1C00" w:rsidRPr="007F1C00">
        <w:rPr>
          <w:rFonts w:asciiTheme="minorHAnsi" w:hAnsiTheme="minorHAnsi" w:cstheme="minorHAnsi"/>
          <w:b/>
        </w:rPr>
        <w:t xml:space="preserve"> </w:t>
      </w:r>
      <w:r w:rsidRPr="007F1C00">
        <w:rPr>
          <w:rFonts w:asciiTheme="minorHAnsi" w:hAnsiTheme="minorHAnsi" w:cstheme="minorHAnsi"/>
          <w:b/>
        </w:rPr>
        <w:t>cena</w:t>
      </w:r>
      <w:r w:rsidR="007F1C00" w:rsidRPr="007F1C00">
        <w:rPr>
          <w:rFonts w:asciiTheme="minorHAnsi" w:hAnsiTheme="minorHAnsi" w:cstheme="minorHAnsi"/>
          <w:b/>
        </w:rPr>
        <w:t xml:space="preserve"> </w:t>
      </w:r>
      <w:r w:rsidRPr="007F1C00">
        <w:rPr>
          <w:rFonts w:asciiTheme="minorHAnsi" w:hAnsiTheme="minorHAnsi" w:cstheme="minorHAnsi"/>
          <w:b/>
          <w:spacing w:val="-2"/>
        </w:rPr>
        <w:t>oferty</w:t>
      </w:r>
    </w:p>
    <w:p w:rsidR="00807B28" w:rsidRPr="00981625" w:rsidRDefault="00807B28" w:rsidP="006D5628">
      <w:pPr>
        <w:pStyle w:val="Tekstpodstawowy"/>
        <w:spacing w:line="360" w:lineRule="auto"/>
        <w:ind w:right="115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Wybór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oferty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zostanie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dokonany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na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podstawie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kryteriów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oceny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ofert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ustaloną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punktacją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do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100 pkt (100%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=</w:t>
      </w:r>
      <w:r w:rsidR="007F1C00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100 pkt)</w:t>
      </w:r>
    </w:p>
    <w:p w:rsidR="00807B28" w:rsidRPr="007F1C00" w:rsidRDefault="007F2E8B" w:rsidP="006D5628">
      <w:pPr>
        <w:pStyle w:val="Nagwek2"/>
        <w:spacing w:line="360" w:lineRule="auto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7F1C00">
        <w:rPr>
          <w:rFonts w:asciiTheme="minorHAnsi" w:hAnsiTheme="minorHAnsi" w:cstheme="minorHAnsi"/>
          <w:b/>
          <w:color w:val="auto"/>
          <w:sz w:val="28"/>
          <w:szCs w:val="28"/>
        </w:rPr>
        <w:t>IX</w:t>
      </w:r>
      <w:r w:rsidR="00FA4C17" w:rsidRPr="007F1C00">
        <w:rPr>
          <w:rFonts w:asciiTheme="minorHAnsi" w:hAnsiTheme="minorHAnsi" w:cstheme="minorHAnsi"/>
          <w:b/>
          <w:color w:val="auto"/>
          <w:sz w:val="28"/>
          <w:szCs w:val="28"/>
        </w:rPr>
        <w:t xml:space="preserve">.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Informacja</w:t>
      </w:r>
      <w:r w:rsidR="00C722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o</w:t>
      </w:r>
      <w:r w:rsidR="00C722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z w:val="28"/>
          <w:szCs w:val="28"/>
        </w:rPr>
        <w:t>wyborze</w:t>
      </w:r>
      <w:r w:rsidR="00C722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7F1C00">
        <w:rPr>
          <w:rFonts w:asciiTheme="minorHAnsi" w:hAnsiTheme="minorHAnsi" w:cstheme="minorHAnsi"/>
          <w:b/>
          <w:color w:val="auto"/>
          <w:spacing w:val="-2"/>
          <w:sz w:val="28"/>
          <w:szCs w:val="28"/>
        </w:rPr>
        <w:t>oferty:</w:t>
      </w:r>
    </w:p>
    <w:p w:rsidR="00807B28" w:rsidRPr="00981625" w:rsidRDefault="00807B28" w:rsidP="006D5628">
      <w:pPr>
        <w:pStyle w:val="Tekstpodstawowy"/>
        <w:spacing w:before="41" w:line="360" w:lineRule="auto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 xml:space="preserve">O wyborze najkorzystniejszej oferty, Zamawiający </w:t>
      </w:r>
      <w:r w:rsidR="00C10DB9" w:rsidRPr="00981625">
        <w:rPr>
          <w:rFonts w:asciiTheme="minorHAnsi" w:hAnsiTheme="minorHAnsi" w:cstheme="minorHAnsi"/>
        </w:rPr>
        <w:t>za pośrednictwem poczty elektronicznej (pod adres wskazany w ofercie)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poinformuje Wykonawców, którzy złożyli oferty</w:t>
      </w:r>
      <w:r w:rsidR="00C10DB9">
        <w:rPr>
          <w:rFonts w:asciiTheme="minorHAnsi" w:hAnsiTheme="minorHAnsi" w:cstheme="minorHAnsi"/>
        </w:rPr>
        <w:t>.</w:t>
      </w:r>
    </w:p>
    <w:p w:rsidR="00807B28" w:rsidRPr="00981625" w:rsidRDefault="00807B28" w:rsidP="006D5628">
      <w:pPr>
        <w:pStyle w:val="Tekstpodstawowy"/>
        <w:spacing w:before="7" w:line="360" w:lineRule="auto"/>
        <w:ind w:left="0"/>
        <w:jc w:val="left"/>
        <w:rPr>
          <w:rFonts w:asciiTheme="minorHAnsi" w:hAnsiTheme="minorHAnsi" w:cstheme="minorHAnsi"/>
        </w:rPr>
      </w:pPr>
    </w:p>
    <w:p w:rsidR="00807B28" w:rsidRPr="00C72249" w:rsidRDefault="007F2E8B" w:rsidP="006D5628">
      <w:pPr>
        <w:pStyle w:val="Nagwek2"/>
        <w:spacing w:line="360" w:lineRule="auto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C72249">
        <w:rPr>
          <w:rFonts w:asciiTheme="minorHAnsi" w:hAnsiTheme="minorHAnsi" w:cstheme="minorHAnsi"/>
          <w:b/>
          <w:color w:val="auto"/>
          <w:sz w:val="28"/>
          <w:szCs w:val="28"/>
        </w:rPr>
        <w:t>X</w:t>
      </w:r>
      <w:r w:rsidR="00FA4C17" w:rsidRPr="00C72249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C722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C72249">
        <w:rPr>
          <w:rFonts w:asciiTheme="minorHAnsi" w:hAnsiTheme="minorHAnsi" w:cstheme="minorHAnsi"/>
          <w:b/>
          <w:color w:val="auto"/>
          <w:sz w:val="28"/>
          <w:szCs w:val="28"/>
        </w:rPr>
        <w:t>Informacje</w:t>
      </w:r>
      <w:r w:rsidR="00C72249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C72249">
        <w:rPr>
          <w:rFonts w:asciiTheme="minorHAnsi" w:hAnsiTheme="minorHAnsi" w:cstheme="minorHAnsi"/>
          <w:b/>
          <w:color w:val="auto"/>
          <w:spacing w:val="-2"/>
          <w:sz w:val="28"/>
          <w:szCs w:val="28"/>
        </w:rPr>
        <w:t>dodatkowe:</w:t>
      </w:r>
    </w:p>
    <w:p w:rsidR="00754E04" w:rsidRDefault="00754E04" w:rsidP="00C7224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41" w:after="0" w:line="360" w:lineRule="auto"/>
        <w:ind w:left="426" w:right="120" w:hanging="426"/>
        <w:contextualSpacing w:val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zastrzega, że o udzielenie zamówienia mogą ubiegać się wyłącznie spółdzielnie socjalne.</w:t>
      </w:r>
    </w:p>
    <w:p w:rsidR="00807B28" w:rsidRPr="00981625" w:rsidRDefault="00807B28" w:rsidP="00C7224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41" w:after="0" w:line="360" w:lineRule="auto"/>
        <w:ind w:left="426" w:right="120" w:hanging="426"/>
        <w:contextualSpacing w:val="0"/>
        <w:jc w:val="left"/>
        <w:rPr>
          <w:rFonts w:cstheme="minorHAnsi"/>
          <w:sz w:val="24"/>
          <w:szCs w:val="24"/>
        </w:rPr>
      </w:pPr>
      <w:r w:rsidRPr="00981625">
        <w:rPr>
          <w:rFonts w:cstheme="minorHAnsi"/>
          <w:sz w:val="24"/>
          <w:szCs w:val="24"/>
        </w:rPr>
        <w:t>Zamawiający zastrzega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sobie prawo do wystąpienia z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zapytaniem dotyczącym dodatkowych informacji lub wyjaśnień.</w:t>
      </w:r>
    </w:p>
    <w:p w:rsidR="00807B28" w:rsidRPr="00981625" w:rsidRDefault="00807B28" w:rsidP="00C7224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" w:after="0" w:line="360" w:lineRule="auto"/>
        <w:ind w:left="426" w:right="116" w:hanging="426"/>
        <w:contextualSpacing w:val="0"/>
        <w:jc w:val="left"/>
        <w:rPr>
          <w:rFonts w:cstheme="minorHAnsi"/>
          <w:sz w:val="24"/>
          <w:szCs w:val="24"/>
        </w:rPr>
      </w:pPr>
      <w:r w:rsidRPr="00981625">
        <w:rPr>
          <w:rFonts w:cstheme="minorHAnsi"/>
          <w:sz w:val="24"/>
          <w:szCs w:val="24"/>
        </w:rPr>
        <w:t>W uzasadnionych wypadkach, w każdym czasie, przed upływem terminu składania ofert, Zamawiający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może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zmodyfikować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lub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uzupełnić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treść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zaproszenia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do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składania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ofert.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O dokonanej zmianie poinformuje wszystkich Oferentów.</w:t>
      </w:r>
    </w:p>
    <w:p w:rsidR="00807B28" w:rsidRPr="00981625" w:rsidRDefault="00807B28" w:rsidP="00C72249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jc w:val="left"/>
        <w:rPr>
          <w:rFonts w:cstheme="minorHAnsi"/>
          <w:sz w:val="24"/>
          <w:szCs w:val="24"/>
        </w:rPr>
      </w:pPr>
      <w:r w:rsidRPr="00981625">
        <w:rPr>
          <w:rFonts w:cstheme="minorHAnsi"/>
          <w:sz w:val="24"/>
          <w:szCs w:val="24"/>
        </w:rPr>
        <w:t>Zamawiający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odrzuci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ofertę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pacing w:val="-2"/>
          <w:sz w:val="24"/>
          <w:szCs w:val="24"/>
        </w:rPr>
        <w:t>jeżeli:</w:t>
      </w:r>
    </w:p>
    <w:p w:rsidR="00807B28" w:rsidRPr="00981625" w:rsidRDefault="00807B28" w:rsidP="00C72249">
      <w:pPr>
        <w:pStyle w:val="Tekstpodstawowy"/>
        <w:spacing w:before="62" w:line="360" w:lineRule="auto"/>
        <w:ind w:left="426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została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złożona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po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terminie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składania</w:t>
      </w:r>
      <w:r w:rsidRPr="00981625">
        <w:rPr>
          <w:rFonts w:asciiTheme="minorHAnsi" w:hAnsiTheme="minorHAnsi" w:cstheme="minorHAnsi"/>
          <w:spacing w:val="-2"/>
        </w:rPr>
        <w:t xml:space="preserve"> ofert,</w:t>
      </w:r>
    </w:p>
    <w:p w:rsidR="00807B28" w:rsidRPr="00981625" w:rsidRDefault="00C72249" w:rsidP="00C72249">
      <w:pPr>
        <w:pStyle w:val="Tekstpodstawowy"/>
        <w:spacing w:before="57" w:line="360" w:lineRule="auto"/>
        <w:ind w:left="426" w:right="11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− </w:t>
      </w:r>
      <w:r w:rsidR="00807B28" w:rsidRPr="00981625">
        <w:rPr>
          <w:rFonts w:asciiTheme="minorHAnsi" w:hAnsiTheme="minorHAnsi" w:cstheme="minorHAnsi"/>
        </w:rPr>
        <w:t>została złożona przez Wykonawcę podlegającego wykluczeniu z postępowania, niespełniającego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warunków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udziału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postępowaniu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lub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który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 </w:t>
      </w:r>
      <w:r w:rsidR="00807B28" w:rsidRPr="00981625">
        <w:rPr>
          <w:rFonts w:asciiTheme="minorHAnsi" w:hAnsiTheme="minorHAnsi" w:cstheme="minorHAnsi"/>
        </w:rPr>
        <w:t>złożył w przewidzianym terminie oświadczenia, o którym mowa w art. 125 ust. 1 ustawy, lub podmiotowego środka dowodowego, potwierdzających brak podstaw wykluczenia lub spełnianie warunków udziału w postępowaniu, przedmiotowego środka dowodowego, lub innych dokumentów lub oświadczeń,</w:t>
      </w:r>
    </w:p>
    <w:p w:rsidR="00807B28" w:rsidRPr="00981625" w:rsidRDefault="00807B28" w:rsidP="00C72249">
      <w:pPr>
        <w:pStyle w:val="Tekstpodstawowy"/>
        <w:tabs>
          <w:tab w:val="left" w:pos="837"/>
        </w:tabs>
        <w:spacing w:before="57" w:line="360" w:lineRule="auto"/>
        <w:ind w:left="426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  <w:spacing w:val="-10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jej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treść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odpowiada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treści</w:t>
      </w:r>
      <w:r w:rsidR="00C72249">
        <w:rPr>
          <w:rFonts w:asciiTheme="minorHAnsi" w:hAnsiTheme="minorHAnsi" w:cstheme="minorHAnsi"/>
        </w:rPr>
        <w:t xml:space="preserve"> </w:t>
      </w:r>
      <w:r w:rsidR="00C10DB9">
        <w:rPr>
          <w:rFonts w:asciiTheme="minorHAnsi" w:hAnsiTheme="minorHAnsi" w:cstheme="minorHAnsi"/>
        </w:rPr>
        <w:t>Zapytania ofertowego</w:t>
      </w:r>
      <w:r w:rsidRPr="00981625">
        <w:rPr>
          <w:rFonts w:asciiTheme="minorHAnsi" w:hAnsiTheme="minorHAnsi" w:cstheme="minorHAnsi"/>
          <w:spacing w:val="-2"/>
        </w:rPr>
        <w:t>,</w:t>
      </w:r>
    </w:p>
    <w:p w:rsidR="00807B28" w:rsidRPr="00981625" w:rsidRDefault="00807B28" w:rsidP="00C72249">
      <w:pPr>
        <w:pStyle w:val="Tekstpodstawowy"/>
        <w:spacing w:before="17" w:line="360" w:lineRule="auto"/>
        <w:ind w:left="426" w:right="115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została</w:t>
      </w:r>
      <w:r w:rsidR="00C72249">
        <w:rPr>
          <w:rFonts w:asciiTheme="minorHAnsi" w:hAnsiTheme="minorHAnsi" w:cstheme="minorHAnsi"/>
        </w:rPr>
        <w:t xml:space="preserve"> złożona w </w:t>
      </w:r>
      <w:r w:rsidRPr="00981625">
        <w:rPr>
          <w:rFonts w:asciiTheme="minorHAnsi" w:hAnsiTheme="minorHAnsi" w:cstheme="minorHAnsi"/>
        </w:rPr>
        <w:t>warunkach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czynu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nieuczciwej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konkurencji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rozumieniu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ustawy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dnia 16 kwietnia 1993 r. o zwalczaniu nieuczciwej konkurencji,</w:t>
      </w:r>
    </w:p>
    <w:p w:rsidR="00807B28" w:rsidRPr="00981625" w:rsidRDefault="00807B28" w:rsidP="00C72249">
      <w:pPr>
        <w:pStyle w:val="Tekstpodstawowy"/>
        <w:tabs>
          <w:tab w:val="left" w:pos="837"/>
        </w:tabs>
        <w:spacing w:before="20" w:line="360" w:lineRule="auto"/>
        <w:ind w:left="426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  <w:spacing w:val="-10"/>
        </w:rPr>
        <w:t>−</w:t>
      </w:r>
      <w:r w:rsidR="00C72249">
        <w:rPr>
          <w:rFonts w:asciiTheme="minorHAnsi" w:hAnsiTheme="minorHAnsi" w:cstheme="minorHAnsi"/>
          <w:spacing w:val="-10"/>
        </w:rPr>
        <w:t xml:space="preserve"> </w:t>
      </w:r>
      <w:r w:rsidRPr="00981625">
        <w:rPr>
          <w:rFonts w:asciiTheme="minorHAnsi" w:hAnsiTheme="minorHAnsi" w:cstheme="minorHAnsi"/>
        </w:rPr>
        <w:t>zawiera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rażąco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niską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cenę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lub koszt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stosunku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do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 xml:space="preserve">przedmiotu </w:t>
      </w:r>
      <w:r w:rsidRPr="00981625">
        <w:rPr>
          <w:rFonts w:asciiTheme="minorHAnsi" w:hAnsiTheme="minorHAnsi" w:cstheme="minorHAnsi"/>
          <w:spacing w:val="-2"/>
        </w:rPr>
        <w:t>zamówienia,</w:t>
      </w:r>
    </w:p>
    <w:p w:rsidR="00807B28" w:rsidRPr="00981625" w:rsidRDefault="00807B28" w:rsidP="00C72249">
      <w:pPr>
        <w:pStyle w:val="Tekstpodstawowy"/>
        <w:tabs>
          <w:tab w:val="left" w:pos="837"/>
        </w:tabs>
        <w:spacing w:before="56" w:line="360" w:lineRule="auto"/>
        <w:ind w:left="426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  <w:spacing w:val="-10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zawiera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błędy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obliczeniu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ceny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 xml:space="preserve">lub </w:t>
      </w:r>
      <w:r w:rsidRPr="00981625">
        <w:rPr>
          <w:rFonts w:asciiTheme="minorHAnsi" w:hAnsiTheme="minorHAnsi" w:cstheme="minorHAnsi"/>
          <w:spacing w:val="-2"/>
        </w:rPr>
        <w:t>kosztu,</w:t>
      </w:r>
    </w:p>
    <w:p w:rsidR="00807B28" w:rsidRPr="00981625" w:rsidRDefault="00807B28" w:rsidP="00C72249">
      <w:pPr>
        <w:pStyle w:val="Tekstpodstawowy"/>
        <w:tabs>
          <w:tab w:val="left" w:pos="837"/>
        </w:tabs>
        <w:spacing w:before="59" w:line="360" w:lineRule="auto"/>
        <w:ind w:left="426" w:right="116"/>
        <w:contextualSpacing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  <w:spacing w:val="-10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wykonawca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wyznaczonym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terminie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zakwestionował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poprawienie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omyłki,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 xml:space="preserve">której </w:t>
      </w:r>
      <w:r w:rsidRPr="00981625">
        <w:rPr>
          <w:rFonts w:asciiTheme="minorHAnsi" w:hAnsiTheme="minorHAnsi" w:cstheme="minorHAnsi"/>
        </w:rPr>
        <w:lastRenderedPageBreak/>
        <w:t>mowa w art. 223 ust. 2 pkt 3 ustawy,</w:t>
      </w:r>
    </w:p>
    <w:p w:rsidR="00807B28" w:rsidRPr="00981625" w:rsidRDefault="00807B28" w:rsidP="00C72249">
      <w:pPr>
        <w:pStyle w:val="Tekstpodstawowy"/>
        <w:spacing w:before="136" w:line="360" w:lineRule="auto"/>
        <w:ind w:left="426" w:right="119"/>
        <w:contextualSpacing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jej przyjęcie naruszałoby bezpieczeństwo publiczne lub istotny interes bezpieczeństwa państwa, a tego bezpieczeństwa lub interesu nie można zagwarantować w inny sposób,</w:t>
      </w:r>
    </w:p>
    <w:p w:rsidR="00807B28" w:rsidRPr="00981625" w:rsidRDefault="00807B28" w:rsidP="00C72249">
      <w:pPr>
        <w:pStyle w:val="Akapitzlist"/>
        <w:widowControl w:val="0"/>
        <w:numPr>
          <w:ilvl w:val="0"/>
          <w:numId w:val="4"/>
        </w:numPr>
        <w:tabs>
          <w:tab w:val="left" w:pos="401"/>
        </w:tabs>
        <w:autoSpaceDE w:val="0"/>
        <w:autoSpaceDN w:val="0"/>
        <w:spacing w:before="41" w:after="0" w:line="360" w:lineRule="auto"/>
        <w:ind w:left="400" w:hanging="400"/>
        <w:contextualSpacing w:val="0"/>
        <w:jc w:val="left"/>
        <w:rPr>
          <w:rFonts w:cstheme="minorHAnsi"/>
          <w:sz w:val="24"/>
          <w:szCs w:val="24"/>
        </w:rPr>
      </w:pPr>
      <w:r w:rsidRPr="00981625">
        <w:rPr>
          <w:rFonts w:cstheme="minorHAnsi"/>
          <w:sz w:val="24"/>
          <w:szCs w:val="24"/>
        </w:rPr>
        <w:t>Zamawiający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unieważni postępowanie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o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udzielenie</w:t>
      </w:r>
      <w:r w:rsidR="00C72249">
        <w:rPr>
          <w:rFonts w:cstheme="minorHAnsi"/>
          <w:sz w:val="24"/>
          <w:szCs w:val="24"/>
        </w:rPr>
        <w:t xml:space="preserve"> </w:t>
      </w:r>
      <w:r w:rsidRPr="00981625">
        <w:rPr>
          <w:rFonts w:cstheme="minorHAnsi"/>
          <w:sz w:val="24"/>
          <w:szCs w:val="24"/>
        </w:rPr>
        <w:t>zamówienia</w:t>
      </w:r>
      <w:r w:rsidRPr="00981625">
        <w:rPr>
          <w:rFonts w:cstheme="minorHAnsi"/>
          <w:spacing w:val="-2"/>
          <w:sz w:val="24"/>
          <w:szCs w:val="24"/>
        </w:rPr>
        <w:t xml:space="preserve"> jeżeli:</w:t>
      </w:r>
    </w:p>
    <w:p w:rsidR="00807B28" w:rsidRPr="00981625" w:rsidRDefault="00807B28" w:rsidP="00C72249">
      <w:pPr>
        <w:pStyle w:val="Tekstpodstawowy"/>
        <w:spacing w:before="59" w:line="360" w:lineRule="auto"/>
        <w:ind w:left="426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złożono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żadnej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oferty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niepodlegającej</w:t>
      </w:r>
      <w:r w:rsidRPr="00981625">
        <w:rPr>
          <w:rFonts w:asciiTheme="minorHAnsi" w:hAnsiTheme="minorHAnsi" w:cstheme="minorHAnsi"/>
          <w:spacing w:val="-2"/>
        </w:rPr>
        <w:t xml:space="preserve"> odrzuceniu,</w:t>
      </w:r>
    </w:p>
    <w:p w:rsidR="00807B28" w:rsidRPr="00981625" w:rsidRDefault="00807B28" w:rsidP="00C72249">
      <w:pPr>
        <w:pStyle w:val="Tekstpodstawowy"/>
        <w:spacing w:before="57" w:line="360" w:lineRule="auto"/>
        <w:ind w:left="426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wszystkie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złożone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oferty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podlegały</w:t>
      </w:r>
      <w:r w:rsidRPr="00981625">
        <w:rPr>
          <w:rFonts w:asciiTheme="minorHAnsi" w:hAnsiTheme="minorHAnsi" w:cstheme="minorHAnsi"/>
          <w:spacing w:val="-2"/>
        </w:rPr>
        <w:t xml:space="preserve"> odrzuceniu,</w:t>
      </w:r>
    </w:p>
    <w:p w:rsidR="00807B28" w:rsidRPr="00981625" w:rsidRDefault="00807B28" w:rsidP="00C72249">
      <w:pPr>
        <w:pStyle w:val="Tekstpodstawowy"/>
        <w:spacing w:before="59" w:line="360" w:lineRule="auto"/>
        <w:ind w:left="426" w:right="116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oferty,</w:t>
      </w:r>
    </w:p>
    <w:p w:rsidR="00807B28" w:rsidRPr="00981625" w:rsidRDefault="00807B28" w:rsidP="00C72249">
      <w:pPr>
        <w:pStyle w:val="Tekstpodstawowy"/>
        <w:spacing w:before="20" w:line="360" w:lineRule="auto"/>
        <w:ind w:left="426" w:right="118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wystąpiła istotna zmiana okoliczności powodująca, że prowadzenie postępowania lub wykonanie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zamówienia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leży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w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interesie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publicznym,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czego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nie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można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było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 xml:space="preserve">wcześniej </w:t>
      </w:r>
      <w:r w:rsidRPr="00981625">
        <w:rPr>
          <w:rFonts w:asciiTheme="minorHAnsi" w:hAnsiTheme="minorHAnsi" w:cstheme="minorHAnsi"/>
          <w:spacing w:val="-2"/>
        </w:rPr>
        <w:t>przewidzieć,</w:t>
      </w:r>
    </w:p>
    <w:p w:rsidR="00807B28" w:rsidRPr="00981625" w:rsidRDefault="00807B28" w:rsidP="00C72249">
      <w:pPr>
        <w:pStyle w:val="Tekstpodstawowy"/>
        <w:spacing w:before="16" w:line="360" w:lineRule="auto"/>
        <w:ind w:left="426" w:right="119"/>
        <w:jc w:val="left"/>
        <w:rPr>
          <w:rFonts w:asciiTheme="minorHAnsi" w:hAnsiTheme="minorHAnsi" w:cstheme="minorHAnsi"/>
        </w:rPr>
      </w:pPr>
      <w:r w:rsidRPr="00981625">
        <w:rPr>
          <w:rFonts w:asciiTheme="minorHAnsi" w:hAnsiTheme="minorHAnsi" w:cstheme="minorHAnsi"/>
        </w:rPr>
        <w:t>−</w:t>
      </w:r>
      <w:r w:rsidR="00C72249">
        <w:rPr>
          <w:rFonts w:asciiTheme="minorHAnsi" w:hAnsiTheme="minorHAnsi" w:cstheme="minorHAnsi"/>
        </w:rPr>
        <w:t xml:space="preserve"> </w:t>
      </w:r>
      <w:r w:rsidRPr="00981625">
        <w:rPr>
          <w:rFonts w:asciiTheme="minorHAnsi" w:hAnsiTheme="minorHAnsi" w:cstheme="minorHAnsi"/>
        </w:rPr>
        <w:t>postępowanie obarczone jest niemożliwą do usunięcia wadą uniemożliwiającą zawarcie niepodlegającej unieważnieniu umowy w sprawie zamówienia,</w:t>
      </w:r>
    </w:p>
    <w:p w:rsidR="00807B28" w:rsidRPr="001B743F" w:rsidRDefault="00807B28" w:rsidP="001B743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5" w:after="0" w:line="360" w:lineRule="auto"/>
        <w:ind w:left="426" w:hanging="426"/>
        <w:jc w:val="left"/>
        <w:rPr>
          <w:rFonts w:cstheme="minorHAnsi"/>
          <w:sz w:val="24"/>
          <w:szCs w:val="24"/>
        </w:rPr>
      </w:pPr>
      <w:r w:rsidRPr="001B743F">
        <w:rPr>
          <w:rFonts w:cstheme="minorHAnsi"/>
          <w:sz w:val="24"/>
          <w:szCs w:val="24"/>
        </w:rPr>
        <w:t>Zamawiający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z w:val="24"/>
          <w:szCs w:val="24"/>
        </w:rPr>
        <w:t>poprawi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z w:val="24"/>
          <w:szCs w:val="24"/>
        </w:rPr>
        <w:t>w treści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z w:val="24"/>
          <w:szCs w:val="24"/>
        </w:rPr>
        <w:t>oferty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z w:val="24"/>
          <w:szCs w:val="24"/>
        </w:rPr>
        <w:t>oczywiste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z w:val="24"/>
          <w:szCs w:val="24"/>
        </w:rPr>
        <w:t>omyłki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z w:val="24"/>
          <w:szCs w:val="24"/>
        </w:rPr>
        <w:t>pisarskie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z w:val="24"/>
          <w:szCs w:val="24"/>
        </w:rPr>
        <w:t>i</w:t>
      </w:r>
      <w:r w:rsidR="001B743F">
        <w:rPr>
          <w:rFonts w:cstheme="minorHAnsi"/>
          <w:sz w:val="24"/>
          <w:szCs w:val="24"/>
        </w:rPr>
        <w:t xml:space="preserve"> </w:t>
      </w:r>
      <w:r w:rsidRPr="001B743F">
        <w:rPr>
          <w:rFonts w:cstheme="minorHAnsi"/>
          <w:spacing w:val="-2"/>
          <w:sz w:val="24"/>
          <w:szCs w:val="24"/>
        </w:rPr>
        <w:t>rachunkowe.</w:t>
      </w:r>
    </w:p>
    <w:p w:rsidR="00807B28" w:rsidRPr="00981625" w:rsidRDefault="00807B28" w:rsidP="006D5628">
      <w:pPr>
        <w:pStyle w:val="Tekstpodstawowy"/>
        <w:spacing w:line="360" w:lineRule="auto"/>
        <w:ind w:left="0"/>
        <w:jc w:val="left"/>
        <w:rPr>
          <w:rFonts w:asciiTheme="minorHAnsi" w:hAnsiTheme="minorHAnsi" w:cstheme="minorHAnsi"/>
        </w:rPr>
      </w:pPr>
    </w:p>
    <w:p w:rsidR="00807B28" w:rsidRPr="001B743F" w:rsidRDefault="007F2E8B" w:rsidP="006D5628">
      <w:pPr>
        <w:pStyle w:val="Nagwek2"/>
        <w:spacing w:line="360" w:lineRule="auto"/>
        <w:rPr>
          <w:rFonts w:asciiTheme="minorHAnsi" w:hAnsiTheme="minorHAnsi" w:cstheme="minorHAnsi"/>
          <w:b/>
          <w:i/>
          <w:iCs/>
          <w:color w:val="auto"/>
          <w:sz w:val="28"/>
          <w:szCs w:val="28"/>
        </w:rPr>
      </w:pPr>
      <w:r w:rsidRPr="001B743F">
        <w:rPr>
          <w:rFonts w:asciiTheme="minorHAnsi" w:hAnsiTheme="minorHAnsi" w:cstheme="minorHAnsi"/>
          <w:b/>
          <w:color w:val="auto"/>
          <w:sz w:val="28"/>
          <w:szCs w:val="28"/>
        </w:rPr>
        <w:t xml:space="preserve">XI. </w:t>
      </w:r>
      <w:r w:rsidR="00807B28" w:rsidRPr="001B743F">
        <w:rPr>
          <w:rFonts w:asciiTheme="minorHAnsi" w:hAnsiTheme="minorHAnsi" w:cstheme="minorHAnsi"/>
          <w:b/>
          <w:color w:val="auto"/>
          <w:sz w:val="28"/>
          <w:szCs w:val="28"/>
        </w:rPr>
        <w:t>Załączniki:</w:t>
      </w:r>
    </w:p>
    <w:p w:rsidR="00807B28" w:rsidRPr="00CF2685" w:rsidRDefault="00807B28" w:rsidP="001B743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41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F2685">
        <w:rPr>
          <w:rFonts w:cstheme="minorHAnsi"/>
          <w:sz w:val="24"/>
          <w:szCs w:val="24"/>
        </w:rPr>
        <w:t>Formularz</w:t>
      </w:r>
      <w:r w:rsidR="001B743F">
        <w:rPr>
          <w:rFonts w:cstheme="minorHAnsi"/>
          <w:sz w:val="24"/>
          <w:szCs w:val="24"/>
        </w:rPr>
        <w:t xml:space="preserve"> </w:t>
      </w:r>
      <w:r w:rsidRPr="00CF2685">
        <w:rPr>
          <w:rFonts w:cstheme="minorHAnsi"/>
          <w:spacing w:val="-2"/>
          <w:sz w:val="24"/>
          <w:szCs w:val="24"/>
        </w:rPr>
        <w:t>cenowy,</w:t>
      </w:r>
    </w:p>
    <w:p w:rsidR="00807B28" w:rsidRPr="00181944" w:rsidRDefault="00807B28" w:rsidP="001B743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40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F2685">
        <w:rPr>
          <w:rFonts w:cstheme="minorHAnsi"/>
          <w:sz w:val="24"/>
          <w:szCs w:val="24"/>
        </w:rPr>
        <w:t>Wykaz</w:t>
      </w:r>
      <w:r w:rsidR="001B743F">
        <w:rPr>
          <w:rFonts w:cstheme="minorHAnsi"/>
          <w:sz w:val="24"/>
          <w:szCs w:val="24"/>
        </w:rPr>
        <w:t xml:space="preserve"> </w:t>
      </w:r>
      <w:r w:rsidRPr="00CF2685">
        <w:rPr>
          <w:rFonts w:cstheme="minorHAnsi"/>
          <w:sz w:val="24"/>
          <w:szCs w:val="24"/>
        </w:rPr>
        <w:t>wykonanych</w:t>
      </w:r>
      <w:r w:rsidR="001B743F">
        <w:rPr>
          <w:rFonts w:cstheme="minorHAnsi"/>
          <w:sz w:val="24"/>
          <w:szCs w:val="24"/>
        </w:rPr>
        <w:t xml:space="preserve"> </w:t>
      </w:r>
      <w:r w:rsidRPr="00CF2685">
        <w:rPr>
          <w:rFonts w:cstheme="minorHAnsi"/>
          <w:spacing w:val="-2"/>
          <w:sz w:val="24"/>
          <w:szCs w:val="24"/>
        </w:rPr>
        <w:t>usług,</w:t>
      </w:r>
    </w:p>
    <w:p w:rsidR="00181944" w:rsidRPr="00CF2685" w:rsidRDefault="00181944" w:rsidP="001B743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44"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F2685">
        <w:rPr>
          <w:rFonts w:cstheme="minorHAnsi"/>
          <w:sz w:val="24"/>
          <w:szCs w:val="24"/>
        </w:rPr>
        <w:t>Wzór</w:t>
      </w:r>
      <w:r w:rsidR="001B743F">
        <w:rPr>
          <w:rFonts w:cstheme="minorHAnsi"/>
          <w:sz w:val="24"/>
          <w:szCs w:val="24"/>
        </w:rPr>
        <w:t xml:space="preserve"> </w:t>
      </w:r>
      <w:r w:rsidRPr="00CF2685">
        <w:rPr>
          <w:rFonts w:cstheme="minorHAnsi"/>
          <w:spacing w:val="-2"/>
          <w:sz w:val="24"/>
          <w:szCs w:val="24"/>
        </w:rPr>
        <w:t>umowy</w:t>
      </w:r>
      <w:r w:rsidR="00817B14">
        <w:rPr>
          <w:rFonts w:cstheme="minorHAnsi"/>
          <w:spacing w:val="-2"/>
          <w:sz w:val="24"/>
          <w:szCs w:val="24"/>
        </w:rPr>
        <w:t>.</w:t>
      </w:r>
    </w:p>
    <w:p w:rsidR="00807B28" w:rsidRDefault="00807B28" w:rsidP="006D5628">
      <w:pPr>
        <w:tabs>
          <w:tab w:val="left" w:pos="838"/>
        </w:tabs>
        <w:spacing w:before="40" w:line="360" w:lineRule="auto"/>
        <w:rPr>
          <w:rFonts w:cstheme="minorHAnsi"/>
          <w:sz w:val="24"/>
          <w:szCs w:val="24"/>
        </w:rPr>
      </w:pPr>
    </w:p>
    <w:p w:rsidR="00FA4C17" w:rsidRPr="001B743F" w:rsidRDefault="007F2E8B" w:rsidP="001B743F">
      <w:pPr>
        <w:pStyle w:val="Akapitzlist"/>
        <w:widowControl w:val="0"/>
        <w:tabs>
          <w:tab w:val="left" w:pos="0"/>
        </w:tabs>
        <w:autoSpaceDE w:val="0"/>
        <w:autoSpaceDN w:val="0"/>
        <w:spacing w:before="118" w:after="0" w:line="360" w:lineRule="auto"/>
        <w:ind w:left="0" w:right="116"/>
        <w:contextualSpacing w:val="0"/>
        <w:rPr>
          <w:rFonts w:cstheme="minorHAnsi"/>
          <w:b/>
          <w:sz w:val="28"/>
          <w:szCs w:val="28"/>
        </w:rPr>
      </w:pPr>
      <w:r w:rsidRPr="001B743F">
        <w:rPr>
          <w:rStyle w:val="Nagwek2Znak"/>
          <w:rFonts w:asciiTheme="minorHAnsi" w:hAnsiTheme="minorHAnsi" w:cstheme="minorHAnsi"/>
          <w:b/>
          <w:color w:val="auto"/>
          <w:sz w:val="28"/>
          <w:szCs w:val="28"/>
        </w:rPr>
        <w:t>XI</w:t>
      </w:r>
      <w:r w:rsidR="00FA4C17" w:rsidRPr="001B743F">
        <w:rPr>
          <w:rStyle w:val="Nagwek2Znak"/>
          <w:rFonts w:asciiTheme="minorHAnsi" w:hAnsiTheme="minorHAnsi" w:cstheme="minorHAnsi"/>
          <w:b/>
          <w:color w:val="auto"/>
          <w:sz w:val="28"/>
          <w:szCs w:val="28"/>
        </w:rPr>
        <w:t>.</w:t>
      </w:r>
      <w:r w:rsidR="001B743F">
        <w:rPr>
          <w:rStyle w:val="Nagwek2Znak"/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807B28" w:rsidRPr="001B743F">
        <w:rPr>
          <w:rStyle w:val="Nagwek2Znak"/>
          <w:rFonts w:asciiTheme="minorHAnsi" w:hAnsiTheme="minorHAnsi" w:cstheme="minorHAnsi"/>
          <w:b/>
          <w:color w:val="auto"/>
          <w:sz w:val="28"/>
          <w:szCs w:val="28"/>
        </w:rPr>
        <w:t>Obowiązek informacyjny w toku postępowania o udzielenie zamówienia publicznego:</w:t>
      </w:r>
    </w:p>
    <w:p w:rsidR="00807B28" w:rsidRPr="00A304B1" w:rsidRDefault="00807B28" w:rsidP="001B743F">
      <w:pPr>
        <w:pStyle w:val="Akapitzlist"/>
        <w:widowControl w:val="0"/>
        <w:tabs>
          <w:tab w:val="left" w:pos="0"/>
        </w:tabs>
        <w:autoSpaceDE w:val="0"/>
        <w:autoSpaceDN w:val="0"/>
        <w:spacing w:before="118" w:after="0" w:line="360" w:lineRule="auto"/>
        <w:ind w:left="0" w:right="116"/>
        <w:contextualSpacing w:val="0"/>
        <w:rPr>
          <w:rFonts w:cstheme="minorHAnsi"/>
        </w:rPr>
      </w:pPr>
      <w:r w:rsidRPr="00A304B1">
        <w:rPr>
          <w:rFonts w:cstheme="minorHAnsi"/>
        </w:rPr>
        <w:t>Zamawiający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zgodnie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z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art.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13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rozporządzenia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Parlamentu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Europejskiego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i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Rady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(UE)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2016/679 z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dnia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27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kwietnia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2016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r.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w sprawie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ochrony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osób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fizycznych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w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związku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z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przetwarzaniem danych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osobowych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i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w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sprawie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swobodnego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przepływu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takich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oraz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uchylenia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dyrektywy 95/46/WE (ogólne rozporządzenie o ochronie danych) informuje, że:</w:t>
      </w:r>
    </w:p>
    <w:p w:rsidR="00807B28" w:rsidRPr="00A304B1" w:rsidRDefault="00807B28" w:rsidP="001B743F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right="110" w:hanging="477"/>
        <w:contextualSpacing w:val="0"/>
        <w:rPr>
          <w:rFonts w:cstheme="minorHAnsi"/>
        </w:rPr>
      </w:pPr>
      <w:r w:rsidRPr="00A304B1">
        <w:rPr>
          <w:rFonts w:cstheme="minorHAnsi"/>
        </w:rPr>
        <w:t>Administratorem Pani/Pana danych osobowych jest</w:t>
      </w:r>
      <w:r w:rsidR="00E7201A" w:rsidRPr="00A304B1">
        <w:rPr>
          <w:rFonts w:cstheme="minorHAnsi"/>
        </w:rPr>
        <w:t xml:space="preserve"> dyrektor szkoły.</w:t>
      </w:r>
    </w:p>
    <w:p w:rsidR="00807B28" w:rsidRPr="00A304B1" w:rsidRDefault="00807B28" w:rsidP="001B743F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right="114" w:hanging="426"/>
        <w:contextualSpacing w:val="0"/>
        <w:rPr>
          <w:rFonts w:cstheme="minorHAnsi"/>
        </w:rPr>
      </w:pPr>
      <w:r w:rsidRPr="00A304B1">
        <w:rPr>
          <w:rFonts w:cstheme="minorHAnsi"/>
        </w:rPr>
        <w:t>Administrator</w:t>
      </w:r>
      <w:r w:rsidR="001B743F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wyznaczył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Inspektora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Ochrony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Osobowych,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 xml:space="preserve">z którym </w:t>
      </w:r>
      <w:r w:rsidRPr="00A304B1">
        <w:rPr>
          <w:rFonts w:cstheme="minorHAnsi"/>
        </w:rPr>
        <w:lastRenderedPageBreak/>
        <w:t xml:space="preserve">można skontaktować się we wszystkich sprawach dotyczących przetwarzania danych osobowych oraz korzystania z praw związanych z przetwarzaniem danych osobowych. Z Inspektorem można się kontaktować pod adresem email – </w:t>
      </w:r>
      <w:r w:rsidR="00E7201A" w:rsidRPr="00A304B1">
        <w:rPr>
          <w:rFonts w:cstheme="minorHAnsi"/>
        </w:rPr>
        <w:t>iod@gmina.stargard.pl.</w:t>
      </w:r>
    </w:p>
    <w:p w:rsidR="00E7201A" w:rsidRPr="00A304B1" w:rsidRDefault="00807B28" w:rsidP="001B743F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360" w:lineRule="auto"/>
        <w:ind w:left="426" w:right="111" w:hanging="426"/>
        <w:contextualSpacing w:val="0"/>
        <w:rPr>
          <w:rFonts w:cstheme="minorHAnsi"/>
          <w:b/>
          <w:i/>
        </w:rPr>
      </w:pPr>
      <w:r w:rsidRPr="00A304B1">
        <w:rPr>
          <w:rFonts w:cstheme="minorHAnsi"/>
        </w:rPr>
        <w:t>Pani/Pana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przetwarzane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będą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podstawie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art.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6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ust.1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lit.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c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RODO w celu związanym z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postępowaniem 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 xml:space="preserve">udzielenie zamówienia publicznego pod nazwą: </w:t>
      </w:r>
      <w:r w:rsidR="00E7201A" w:rsidRPr="00A304B1">
        <w:rPr>
          <w:rFonts w:cstheme="minorHAnsi"/>
          <w:b/>
          <w:i/>
        </w:rPr>
        <w:t>„</w:t>
      </w:r>
      <w:r w:rsidR="00E7201A" w:rsidRPr="00A304B1">
        <w:t>świadczenie usług cateringowych, polegających na żywieniu uczniów</w:t>
      </w:r>
      <w:r w:rsidR="00B8497E">
        <w:t>,</w:t>
      </w:r>
      <w:r w:rsidR="00E7201A" w:rsidRPr="00A304B1">
        <w:t xml:space="preserve"> tj. przygotowaniu i dostarczeniu własnym transportem jednodaniowych, gorących posiłków dla uczniów uczęszczających do Szkoły Podstawowej </w:t>
      </w:r>
      <w:r w:rsidR="001A2984" w:rsidRPr="00A304B1">
        <w:t>w Strachocinie.</w:t>
      </w:r>
    </w:p>
    <w:p w:rsidR="00807B28" w:rsidRPr="00A304B1" w:rsidRDefault="00807B28" w:rsidP="001B743F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right="120" w:hanging="426"/>
        <w:contextualSpacing w:val="0"/>
        <w:rPr>
          <w:rFonts w:cstheme="minorHAnsi"/>
        </w:rPr>
      </w:pPr>
      <w:r w:rsidRPr="00A304B1">
        <w:rPr>
          <w:rFonts w:cstheme="minorHAnsi"/>
        </w:rPr>
        <w:t>Odbiorcami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Pani/Pana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będą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wyłącznie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podmioty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uprawnione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do uzyskania danych osobowych na podstawie przepisów prawa.</w:t>
      </w:r>
    </w:p>
    <w:p w:rsidR="00807B28" w:rsidRPr="00A304B1" w:rsidRDefault="00807B28" w:rsidP="001B743F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right="119" w:hanging="426"/>
        <w:contextualSpacing w:val="0"/>
        <w:rPr>
          <w:rFonts w:cstheme="minorHAnsi"/>
        </w:rPr>
      </w:pPr>
      <w:r w:rsidRPr="00A304B1">
        <w:rPr>
          <w:rFonts w:cstheme="minorHAnsi"/>
        </w:rPr>
        <w:t>W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odniesieniu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Pani/Pana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decyzje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nie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będą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podejmowane w sposób zautomatyzowany, stosowanie do art. 22 RODO.</w:t>
      </w:r>
    </w:p>
    <w:p w:rsidR="00807B28" w:rsidRPr="00A304B1" w:rsidRDefault="00807B28" w:rsidP="001B743F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hanging="426"/>
        <w:contextualSpacing w:val="0"/>
        <w:rPr>
          <w:rFonts w:cstheme="minorHAnsi"/>
        </w:rPr>
      </w:pPr>
      <w:r w:rsidRPr="00A304B1">
        <w:rPr>
          <w:rFonts w:cstheme="minorHAnsi"/>
        </w:rPr>
        <w:t>Posiada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  <w:spacing w:val="-2"/>
        </w:rPr>
        <w:t>Pani/Pan:</w:t>
      </w:r>
    </w:p>
    <w:p w:rsidR="00807B28" w:rsidRPr="00A304B1" w:rsidRDefault="00B8497E" w:rsidP="00B8497E">
      <w:pPr>
        <w:pStyle w:val="Akapitzlist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before="41" w:after="0" w:line="360" w:lineRule="auto"/>
        <w:ind w:left="851" w:right="119"/>
        <w:contextualSpacing w:val="0"/>
        <w:rPr>
          <w:rFonts w:cstheme="minorHAnsi"/>
        </w:rPr>
      </w:pPr>
      <w:r>
        <w:rPr>
          <w:rFonts w:cstheme="minorHAnsi"/>
        </w:rPr>
        <w:t>n</w:t>
      </w:r>
      <w:r w:rsidR="00807B28" w:rsidRPr="00A304B1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podstawie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art.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15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RODO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prawo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dostępu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do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danych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osobowych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</w:rPr>
        <w:t>Pani/Pana</w:t>
      </w:r>
      <w:r>
        <w:rPr>
          <w:rFonts w:cstheme="minorHAnsi"/>
        </w:rPr>
        <w:t xml:space="preserve"> </w:t>
      </w:r>
      <w:r w:rsidR="00807B28" w:rsidRPr="00A304B1">
        <w:rPr>
          <w:rFonts w:cstheme="minorHAnsi"/>
          <w:spacing w:val="-2"/>
        </w:rPr>
        <w:t>dotyczących;</w:t>
      </w:r>
    </w:p>
    <w:p w:rsidR="00807B28" w:rsidRPr="00A304B1" w:rsidRDefault="00807B28" w:rsidP="00B8497E">
      <w:pPr>
        <w:pStyle w:val="Akapitzlist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1"/>
        <w:contextualSpacing w:val="0"/>
        <w:rPr>
          <w:rFonts w:cstheme="minorHAnsi"/>
        </w:rPr>
      </w:pPr>
      <w:r w:rsidRPr="00A304B1">
        <w:rPr>
          <w:rFonts w:cstheme="minorHAnsi"/>
        </w:rPr>
        <w:t>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podstawie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art.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16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RODO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prawo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sprostowania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Pani/Pana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  <w:spacing w:val="-2"/>
        </w:rPr>
        <w:t>osobowych;</w:t>
      </w:r>
    </w:p>
    <w:p w:rsidR="00807B28" w:rsidRPr="00A304B1" w:rsidRDefault="00807B28" w:rsidP="00B8497E">
      <w:pPr>
        <w:pStyle w:val="Akapitzlist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before="43" w:after="0" w:line="360" w:lineRule="auto"/>
        <w:ind w:left="851" w:right="116"/>
        <w:contextualSpacing w:val="0"/>
        <w:rPr>
          <w:rFonts w:cstheme="minorHAnsi"/>
        </w:rPr>
      </w:pPr>
      <w:r w:rsidRPr="00A304B1">
        <w:rPr>
          <w:rFonts w:cstheme="minorHAnsi"/>
        </w:rPr>
        <w:t>na podstawie art. 18 RODO prawo żądania od administratora ograniczenia przetwarzania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z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zastrzeżeniem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przypadków,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których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mowa w art. 18 ust. 2 RODO;</w:t>
      </w:r>
    </w:p>
    <w:p w:rsidR="00807B28" w:rsidRPr="00A304B1" w:rsidRDefault="00807B28" w:rsidP="00B8497E">
      <w:pPr>
        <w:pStyle w:val="Akapitzlist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1" w:right="118"/>
        <w:contextualSpacing w:val="0"/>
        <w:rPr>
          <w:rFonts w:cstheme="minorHAnsi"/>
        </w:rPr>
      </w:pPr>
      <w:r w:rsidRPr="00A304B1">
        <w:rPr>
          <w:rFonts w:cstheme="minorHAnsi"/>
        </w:rPr>
        <w:t>prawo do wniesienia skargi do Prezesa Urzędu Ochrony Danych Osobowych, gdy uzna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Pani/Pan,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że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przetwarzanie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Pani/Pana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dotyczących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narusza przepisy RODO.</w:t>
      </w:r>
    </w:p>
    <w:p w:rsidR="00807B28" w:rsidRPr="00A304B1" w:rsidRDefault="00807B28" w:rsidP="00B8497E">
      <w:pPr>
        <w:pStyle w:val="Akapitzlist"/>
        <w:widowControl w:val="0"/>
        <w:numPr>
          <w:ilvl w:val="0"/>
          <w:numId w:val="2"/>
        </w:numPr>
        <w:tabs>
          <w:tab w:val="left" w:pos="426"/>
          <w:tab w:val="left" w:pos="478"/>
        </w:tabs>
        <w:autoSpaceDE w:val="0"/>
        <w:autoSpaceDN w:val="0"/>
        <w:spacing w:after="0" w:line="360" w:lineRule="auto"/>
        <w:ind w:left="567" w:hanging="567"/>
        <w:contextualSpacing w:val="0"/>
        <w:rPr>
          <w:rFonts w:cstheme="minorHAnsi"/>
        </w:rPr>
      </w:pPr>
      <w:r w:rsidRPr="00A304B1">
        <w:rPr>
          <w:rFonts w:cstheme="minorHAnsi"/>
        </w:rPr>
        <w:t>Nie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przysługuje</w:t>
      </w:r>
      <w:r w:rsidRPr="00A304B1">
        <w:rPr>
          <w:rFonts w:cstheme="minorHAnsi"/>
          <w:spacing w:val="-2"/>
        </w:rPr>
        <w:t xml:space="preserve"> Pani/Panu:</w:t>
      </w:r>
    </w:p>
    <w:p w:rsidR="00807B28" w:rsidRPr="00A304B1" w:rsidRDefault="00807B28" w:rsidP="00B8497E">
      <w:pPr>
        <w:pStyle w:val="Akapitzlist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before="40" w:after="0" w:line="360" w:lineRule="auto"/>
        <w:ind w:left="851" w:right="122"/>
        <w:contextualSpacing w:val="0"/>
        <w:rPr>
          <w:rFonts w:cstheme="minorHAnsi"/>
        </w:rPr>
      </w:pPr>
      <w:r w:rsidRPr="00A304B1">
        <w:rPr>
          <w:rFonts w:cstheme="minorHAnsi"/>
        </w:rPr>
        <w:t xml:space="preserve">w związku z art. 17 ust. 3 lit. b, d lub e RODO prawo do usunięcia danych </w:t>
      </w:r>
      <w:r w:rsidRPr="00A304B1">
        <w:rPr>
          <w:rFonts w:cstheme="minorHAnsi"/>
          <w:spacing w:val="-2"/>
        </w:rPr>
        <w:t>osobowych;</w:t>
      </w:r>
    </w:p>
    <w:p w:rsidR="00807B28" w:rsidRPr="00A304B1" w:rsidRDefault="00807B28" w:rsidP="00B8497E">
      <w:pPr>
        <w:pStyle w:val="Akapitzlist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851"/>
        <w:contextualSpacing w:val="0"/>
        <w:rPr>
          <w:rFonts w:cstheme="minorHAnsi"/>
        </w:rPr>
      </w:pPr>
      <w:r w:rsidRPr="00A304B1">
        <w:rPr>
          <w:rFonts w:cstheme="minorHAnsi"/>
        </w:rPr>
        <w:t>prawo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przenoszenia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osobowych,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którym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mowa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w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art.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20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  <w:spacing w:val="-2"/>
        </w:rPr>
        <w:t>RODO;</w:t>
      </w:r>
    </w:p>
    <w:p w:rsidR="00807B28" w:rsidRPr="00A304B1" w:rsidRDefault="00807B28" w:rsidP="00B8497E">
      <w:pPr>
        <w:pStyle w:val="Akapitzlist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spacing w:before="41" w:after="0" w:line="360" w:lineRule="auto"/>
        <w:ind w:left="851" w:right="116"/>
        <w:contextualSpacing w:val="0"/>
        <w:rPr>
          <w:rFonts w:cstheme="minorHAnsi"/>
        </w:rPr>
      </w:pPr>
      <w:r w:rsidRPr="00A304B1">
        <w:rPr>
          <w:rFonts w:cstheme="minorHAnsi"/>
        </w:rPr>
        <w:t>na podstawie art. 21 RODO prawo sprzeciwu, wobec przetwarzania danych osobowych,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gdyż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podstawą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prawną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przetwarzania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Pani/Pana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danych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osobowych</w:t>
      </w:r>
      <w:r w:rsidR="00B8497E">
        <w:rPr>
          <w:rFonts w:cstheme="minorHAnsi"/>
        </w:rPr>
        <w:t xml:space="preserve"> </w:t>
      </w:r>
      <w:r w:rsidRPr="00A304B1">
        <w:rPr>
          <w:rFonts w:cstheme="minorHAnsi"/>
        </w:rPr>
        <w:t>jest art. 6 ust. 1 lit. c RODO.</w:t>
      </w:r>
    </w:p>
    <w:p w:rsidR="00807B28" w:rsidRPr="007B5E0E" w:rsidRDefault="00807B28" w:rsidP="001B743F">
      <w:pPr>
        <w:pStyle w:val="Akapitzlist"/>
        <w:widowControl w:val="0"/>
        <w:numPr>
          <w:ilvl w:val="0"/>
          <w:numId w:val="2"/>
        </w:numPr>
        <w:tabs>
          <w:tab w:val="left" w:pos="478"/>
        </w:tabs>
        <w:autoSpaceDE w:val="0"/>
        <w:autoSpaceDN w:val="0"/>
        <w:spacing w:before="118" w:after="0" w:line="360" w:lineRule="auto"/>
        <w:ind w:right="111" w:hanging="477"/>
        <w:contextualSpacing w:val="0"/>
        <w:rPr>
          <w:rFonts w:cstheme="minorHAnsi"/>
        </w:rPr>
      </w:pPr>
      <w:r w:rsidRPr="007B5E0E">
        <w:rPr>
          <w:rFonts w:cstheme="minorHAnsi"/>
        </w:rPr>
        <w:t>W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przypadku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dojścia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do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zawarcia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umowy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dane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osobowe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osób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fizycznych, w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szczególnośc</w:t>
      </w:r>
      <w:r w:rsidR="00B8497E" w:rsidRPr="007B5E0E">
        <w:rPr>
          <w:rFonts w:cstheme="minorHAnsi"/>
        </w:rPr>
        <w:t xml:space="preserve">i </w:t>
      </w:r>
      <w:r w:rsidRPr="007B5E0E">
        <w:rPr>
          <w:rFonts w:cstheme="minorHAnsi"/>
        </w:rPr>
        <w:t>osób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reprezentujących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oraz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wskazanych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do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kontaktu,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związanych z wykonaniem umowy, p</w:t>
      </w:r>
      <w:r w:rsidR="00B8497E" w:rsidRPr="007B5E0E">
        <w:rPr>
          <w:rFonts w:cstheme="minorHAnsi"/>
        </w:rPr>
        <w:t xml:space="preserve">ozyskane bezpośrednio lub </w:t>
      </w:r>
      <w:r w:rsidRPr="007B5E0E">
        <w:rPr>
          <w:rFonts w:cstheme="minorHAnsi"/>
        </w:rPr>
        <w:t>pośrednio, będą przetwarzane przez Strony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umowy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w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celu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i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okresie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jej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realizacji,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a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także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w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celach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związanych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z</w:t>
      </w:r>
      <w:r w:rsidR="00B8497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rozliczaniem</w:t>
      </w:r>
      <w:r w:rsidR="007B5E0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umowy,</w:t>
      </w:r>
      <w:r w:rsidR="007B5E0E" w:rsidRPr="007B5E0E">
        <w:rPr>
          <w:rFonts w:cstheme="minorHAnsi"/>
        </w:rPr>
        <w:t xml:space="preserve"> </w:t>
      </w:r>
      <w:r w:rsidRPr="007B5E0E">
        <w:rPr>
          <w:rFonts w:cstheme="minorHAnsi"/>
        </w:rPr>
        <w:t>celach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archiwalnych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oraz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ustalenia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i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dochodzenia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ewentualnych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roszczeń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w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okresie przewidzianym przepisami prawa, na podstawie i w związku z realizacją obowiązków nałożonych na administratora danych przez te przepisy. Dane te nie będą przedmiotem sprzedaży i udostępniania podmiotom zewnętrznym, za wyjątkiem przypadków przewidzianych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przepisami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prawa,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nie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będą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również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lastRenderedPageBreak/>
        <w:t>przekazywane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do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państw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trzecich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i</w:t>
      </w:r>
      <w:r w:rsidR="007B5E0E">
        <w:rPr>
          <w:rFonts w:cstheme="minorHAnsi"/>
        </w:rPr>
        <w:t xml:space="preserve"> </w:t>
      </w:r>
      <w:r w:rsidRPr="007B5E0E">
        <w:rPr>
          <w:rFonts w:cstheme="minorHAnsi"/>
        </w:rPr>
        <w:t>organizacji</w:t>
      </w:r>
      <w:r w:rsidR="007B5E0E">
        <w:rPr>
          <w:rFonts w:cstheme="minorHAnsi"/>
        </w:rPr>
        <w:t xml:space="preserve"> międzynarodowych.</w:t>
      </w:r>
    </w:p>
    <w:p w:rsidR="00807B28" w:rsidRPr="007B5E0E" w:rsidRDefault="00807B28" w:rsidP="007B5E0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426" w:right="116" w:hanging="426"/>
        <w:contextualSpacing w:val="0"/>
        <w:rPr>
          <w:rFonts w:cstheme="minorHAnsi"/>
        </w:rPr>
      </w:pPr>
      <w:r w:rsidRPr="00A304B1">
        <w:rPr>
          <w:rFonts w:cstheme="minorHAnsi"/>
        </w:rPr>
        <w:t>Administrator danych zobowiązuje kontrahenta do poinformowania o zasadach i sposobie przetwarzania danych wszystkie osoby fizyczne zaangażowane w realizację umowy.</w:t>
      </w:r>
    </w:p>
    <w:sectPr w:rsidR="00807B28" w:rsidRPr="007B5E0E" w:rsidSect="002103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60" w:rsidRDefault="00A82160" w:rsidP="00181944">
      <w:pPr>
        <w:spacing w:after="0" w:line="240" w:lineRule="auto"/>
      </w:pPr>
      <w:r>
        <w:separator/>
      </w:r>
    </w:p>
  </w:endnote>
  <w:endnote w:type="continuationSeparator" w:id="1">
    <w:p w:rsidR="00A82160" w:rsidRDefault="00A82160" w:rsidP="001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78320"/>
      <w:docPartObj>
        <w:docPartGallery w:val="Page Numbers (Bottom of Page)"/>
        <w:docPartUnique/>
      </w:docPartObj>
    </w:sdtPr>
    <w:sdtContent>
      <w:p w:rsidR="00C72249" w:rsidRDefault="00C72249">
        <w:pPr>
          <w:pStyle w:val="Stopka"/>
          <w:jc w:val="right"/>
        </w:pPr>
        <w:fldSimple w:instr=" PAGE   \* MERGEFORMAT ">
          <w:r w:rsidR="007B5E0E">
            <w:rPr>
              <w:noProof/>
            </w:rPr>
            <w:t>1</w:t>
          </w:r>
        </w:fldSimple>
      </w:p>
    </w:sdtContent>
  </w:sdt>
  <w:p w:rsidR="00C72249" w:rsidRDefault="00C72249" w:rsidP="00CA7B35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60" w:rsidRDefault="00A82160" w:rsidP="00181944">
      <w:pPr>
        <w:spacing w:after="0" w:line="240" w:lineRule="auto"/>
      </w:pPr>
      <w:r>
        <w:separator/>
      </w:r>
    </w:p>
  </w:footnote>
  <w:footnote w:type="continuationSeparator" w:id="1">
    <w:p w:rsidR="00A82160" w:rsidRDefault="00A82160" w:rsidP="0018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10C"/>
    <w:multiLevelType w:val="hybridMultilevel"/>
    <w:tmpl w:val="60BEEDA4"/>
    <w:lvl w:ilvl="0" w:tplc="749846D6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288CB6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2" w:tplc="840055D4">
      <w:numFmt w:val="bullet"/>
      <w:lvlText w:val="•"/>
      <w:lvlJc w:val="left"/>
      <w:pPr>
        <w:ind w:left="2561" w:hanging="360"/>
      </w:pPr>
      <w:rPr>
        <w:rFonts w:hint="default"/>
        <w:lang w:val="pl-PL" w:eastAsia="en-US" w:bidi="ar-SA"/>
      </w:rPr>
    </w:lvl>
    <w:lvl w:ilvl="3" w:tplc="048016A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AE8CCAA4">
      <w:numFmt w:val="bullet"/>
      <w:lvlText w:val="•"/>
      <w:lvlJc w:val="left"/>
      <w:pPr>
        <w:ind w:left="4282" w:hanging="360"/>
      </w:pPr>
      <w:rPr>
        <w:rFonts w:hint="default"/>
        <w:lang w:val="pl-PL" w:eastAsia="en-US" w:bidi="ar-SA"/>
      </w:rPr>
    </w:lvl>
    <w:lvl w:ilvl="5" w:tplc="6DD2B408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 w:tplc="24A8B670">
      <w:numFmt w:val="bullet"/>
      <w:lvlText w:val="•"/>
      <w:lvlJc w:val="left"/>
      <w:pPr>
        <w:ind w:left="6003" w:hanging="360"/>
      </w:pPr>
      <w:rPr>
        <w:rFonts w:hint="default"/>
        <w:lang w:val="pl-PL" w:eastAsia="en-US" w:bidi="ar-SA"/>
      </w:rPr>
    </w:lvl>
    <w:lvl w:ilvl="7" w:tplc="7C78A4E8">
      <w:numFmt w:val="bullet"/>
      <w:lvlText w:val="•"/>
      <w:lvlJc w:val="left"/>
      <w:pPr>
        <w:ind w:left="6864" w:hanging="360"/>
      </w:pPr>
      <w:rPr>
        <w:rFonts w:hint="default"/>
        <w:lang w:val="pl-PL" w:eastAsia="en-US" w:bidi="ar-SA"/>
      </w:rPr>
    </w:lvl>
    <w:lvl w:ilvl="8" w:tplc="C9F0A732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">
    <w:nsid w:val="0794680D"/>
    <w:multiLevelType w:val="hybridMultilevel"/>
    <w:tmpl w:val="35289AF4"/>
    <w:lvl w:ilvl="0" w:tplc="F95017D6">
      <w:start w:val="1"/>
      <w:numFmt w:val="decimal"/>
      <w:lvlText w:val="%1."/>
      <w:lvlJc w:val="left"/>
      <w:pPr>
        <w:ind w:left="47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FAB556">
      <w:numFmt w:val="bullet"/>
      <w:lvlText w:val="•"/>
      <w:lvlJc w:val="left"/>
      <w:pPr>
        <w:ind w:left="1376" w:hanging="284"/>
      </w:pPr>
      <w:rPr>
        <w:rFonts w:hint="default"/>
        <w:lang w:val="pl-PL" w:eastAsia="en-US" w:bidi="ar-SA"/>
      </w:rPr>
    </w:lvl>
    <w:lvl w:ilvl="2" w:tplc="2A6AB006">
      <w:numFmt w:val="bullet"/>
      <w:lvlText w:val="•"/>
      <w:lvlJc w:val="left"/>
      <w:pPr>
        <w:ind w:left="2273" w:hanging="284"/>
      </w:pPr>
      <w:rPr>
        <w:rFonts w:hint="default"/>
        <w:lang w:val="pl-PL" w:eastAsia="en-US" w:bidi="ar-SA"/>
      </w:rPr>
    </w:lvl>
    <w:lvl w:ilvl="3" w:tplc="432AFA9A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7A0ECE1C">
      <w:numFmt w:val="bullet"/>
      <w:lvlText w:val="•"/>
      <w:lvlJc w:val="left"/>
      <w:pPr>
        <w:ind w:left="4066" w:hanging="284"/>
      </w:pPr>
      <w:rPr>
        <w:rFonts w:hint="default"/>
        <w:lang w:val="pl-PL" w:eastAsia="en-US" w:bidi="ar-SA"/>
      </w:rPr>
    </w:lvl>
    <w:lvl w:ilvl="5" w:tplc="87380540">
      <w:numFmt w:val="bullet"/>
      <w:lvlText w:val="•"/>
      <w:lvlJc w:val="left"/>
      <w:pPr>
        <w:ind w:left="4963" w:hanging="284"/>
      </w:pPr>
      <w:rPr>
        <w:rFonts w:hint="default"/>
        <w:lang w:val="pl-PL" w:eastAsia="en-US" w:bidi="ar-SA"/>
      </w:rPr>
    </w:lvl>
    <w:lvl w:ilvl="6" w:tplc="AECC405C">
      <w:numFmt w:val="bullet"/>
      <w:lvlText w:val="•"/>
      <w:lvlJc w:val="left"/>
      <w:pPr>
        <w:ind w:left="5859" w:hanging="284"/>
      </w:pPr>
      <w:rPr>
        <w:rFonts w:hint="default"/>
        <w:lang w:val="pl-PL" w:eastAsia="en-US" w:bidi="ar-SA"/>
      </w:rPr>
    </w:lvl>
    <w:lvl w:ilvl="7" w:tplc="8E82A15A">
      <w:numFmt w:val="bullet"/>
      <w:lvlText w:val="•"/>
      <w:lvlJc w:val="left"/>
      <w:pPr>
        <w:ind w:left="6756" w:hanging="284"/>
      </w:pPr>
      <w:rPr>
        <w:rFonts w:hint="default"/>
        <w:lang w:val="pl-PL" w:eastAsia="en-US" w:bidi="ar-SA"/>
      </w:rPr>
    </w:lvl>
    <w:lvl w:ilvl="8" w:tplc="919C8850">
      <w:numFmt w:val="bullet"/>
      <w:lvlText w:val="•"/>
      <w:lvlJc w:val="left"/>
      <w:pPr>
        <w:ind w:left="7653" w:hanging="284"/>
      </w:pPr>
      <w:rPr>
        <w:rFonts w:hint="default"/>
        <w:lang w:val="pl-PL" w:eastAsia="en-US" w:bidi="ar-SA"/>
      </w:rPr>
    </w:lvl>
  </w:abstractNum>
  <w:abstractNum w:abstractNumId="2">
    <w:nsid w:val="1C686EA3"/>
    <w:multiLevelType w:val="hybridMultilevel"/>
    <w:tmpl w:val="6A2A54AC"/>
    <w:lvl w:ilvl="0" w:tplc="A83EDA0C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B02E5E2">
      <w:numFmt w:val="bullet"/>
      <w:lvlText w:val="•"/>
      <w:lvlJc w:val="left"/>
      <w:pPr>
        <w:ind w:left="1304" w:hanging="284"/>
      </w:pPr>
      <w:rPr>
        <w:rFonts w:hint="default"/>
        <w:lang w:val="pl-PL" w:eastAsia="en-US" w:bidi="ar-SA"/>
      </w:rPr>
    </w:lvl>
    <w:lvl w:ilvl="2" w:tplc="CE32CD0E"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 w:tplc="34343D22">
      <w:numFmt w:val="bullet"/>
      <w:lvlText w:val="•"/>
      <w:lvlJc w:val="left"/>
      <w:pPr>
        <w:ind w:left="3113" w:hanging="284"/>
      </w:pPr>
      <w:rPr>
        <w:rFonts w:hint="default"/>
        <w:lang w:val="pl-PL" w:eastAsia="en-US" w:bidi="ar-SA"/>
      </w:rPr>
    </w:lvl>
    <w:lvl w:ilvl="4" w:tplc="CF324414">
      <w:numFmt w:val="bullet"/>
      <w:lvlText w:val="•"/>
      <w:lvlJc w:val="left"/>
      <w:pPr>
        <w:ind w:left="4018" w:hanging="284"/>
      </w:pPr>
      <w:rPr>
        <w:rFonts w:hint="default"/>
        <w:lang w:val="pl-PL" w:eastAsia="en-US" w:bidi="ar-SA"/>
      </w:rPr>
    </w:lvl>
    <w:lvl w:ilvl="5" w:tplc="22A44A0A">
      <w:numFmt w:val="bullet"/>
      <w:lvlText w:val="•"/>
      <w:lvlJc w:val="left"/>
      <w:pPr>
        <w:ind w:left="4923" w:hanging="284"/>
      </w:pPr>
      <w:rPr>
        <w:rFonts w:hint="default"/>
        <w:lang w:val="pl-PL" w:eastAsia="en-US" w:bidi="ar-SA"/>
      </w:rPr>
    </w:lvl>
    <w:lvl w:ilvl="6" w:tplc="EC5C474E">
      <w:numFmt w:val="bullet"/>
      <w:lvlText w:val="•"/>
      <w:lvlJc w:val="left"/>
      <w:pPr>
        <w:ind w:left="5827" w:hanging="284"/>
      </w:pPr>
      <w:rPr>
        <w:rFonts w:hint="default"/>
        <w:lang w:val="pl-PL" w:eastAsia="en-US" w:bidi="ar-SA"/>
      </w:rPr>
    </w:lvl>
    <w:lvl w:ilvl="7" w:tplc="F392B3D8">
      <w:numFmt w:val="bullet"/>
      <w:lvlText w:val="•"/>
      <w:lvlJc w:val="left"/>
      <w:pPr>
        <w:ind w:left="6732" w:hanging="284"/>
      </w:pPr>
      <w:rPr>
        <w:rFonts w:hint="default"/>
        <w:lang w:val="pl-PL" w:eastAsia="en-US" w:bidi="ar-SA"/>
      </w:rPr>
    </w:lvl>
    <w:lvl w:ilvl="8" w:tplc="F29A895A">
      <w:numFmt w:val="bullet"/>
      <w:lvlText w:val="•"/>
      <w:lvlJc w:val="left"/>
      <w:pPr>
        <w:ind w:left="7637" w:hanging="284"/>
      </w:pPr>
      <w:rPr>
        <w:rFonts w:hint="default"/>
        <w:lang w:val="pl-PL" w:eastAsia="en-US" w:bidi="ar-SA"/>
      </w:rPr>
    </w:lvl>
  </w:abstractNum>
  <w:abstractNum w:abstractNumId="3">
    <w:nsid w:val="1E5846EC"/>
    <w:multiLevelType w:val="hybridMultilevel"/>
    <w:tmpl w:val="3206988A"/>
    <w:lvl w:ilvl="0" w:tplc="372E54B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B071D8">
      <w:numFmt w:val="bullet"/>
      <w:lvlText w:val="•"/>
      <w:lvlJc w:val="left"/>
      <w:pPr>
        <w:ind w:left="1304" w:hanging="284"/>
      </w:pPr>
      <w:rPr>
        <w:rFonts w:hint="default"/>
        <w:lang w:val="pl-PL" w:eastAsia="en-US" w:bidi="ar-SA"/>
      </w:rPr>
    </w:lvl>
    <w:lvl w:ilvl="2" w:tplc="EEA60DD6"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 w:tplc="299EDC32">
      <w:numFmt w:val="bullet"/>
      <w:lvlText w:val="•"/>
      <w:lvlJc w:val="left"/>
      <w:pPr>
        <w:ind w:left="3113" w:hanging="284"/>
      </w:pPr>
      <w:rPr>
        <w:rFonts w:hint="default"/>
        <w:lang w:val="pl-PL" w:eastAsia="en-US" w:bidi="ar-SA"/>
      </w:rPr>
    </w:lvl>
    <w:lvl w:ilvl="4" w:tplc="FC54ECDE">
      <w:numFmt w:val="bullet"/>
      <w:lvlText w:val="•"/>
      <w:lvlJc w:val="left"/>
      <w:pPr>
        <w:ind w:left="4018" w:hanging="284"/>
      </w:pPr>
      <w:rPr>
        <w:rFonts w:hint="default"/>
        <w:lang w:val="pl-PL" w:eastAsia="en-US" w:bidi="ar-SA"/>
      </w:rPr>
    </w:lvl>
    <w:lvl w:ilvl="5" w:tplc="C8749480">
      <w:numFmt w:val="bullet"/>
      <w:lvlText w:val="•"/>
      <w:lvlJc w:val="left"/>
      <w:pPr>
        <w:ind w:left="4923" w:hanging="284"/>
      </w:pPr>
      <w:rPr>
        <w:rFonts w:hint="default"/>
        <w:lang w:val="pl-PL" w:eastAsia="en-US" w:bidi="ar-SA"/>
      </w:rPr>
    </w:lvl>
    <w:lvl w:ilvl="6" w:tplc="5ADAD642">
      <w:numFmt w:val="bullet"/>
      <w:lvlText w:val="•"/>
      <w:lvlJc w:val="left"/>
      <w:pPr>
        <w:ind w:left="5827" w:hanging="284"/>
      </w:pPr>
      <w:rPr>
        <w:rFonts w:hint="default"/>
        <w:lang w:val="pl-PL" w:eastAsia="en-US" w:bidi="ar-SA"/>
      </w:rPr>
    </w:lvl>
    <w:lvl w:ilvl="7" w:tplc="41EA1BD0">
      <w:numFmt w:val="bullet"/>
      <w:lvlText w:val="•"/>
      <w:lvlJc w:val="left"/>
      <w:pPr>
        <w:ind w:left="6732" w:hanging="284"/>
      </w:pPr>
      <w:rPr>
        <w:rFonts w:hint="default"/>
        <w:lang w:val="pl-PL" w:eastAsia="en-US" w:bidi="ar-SA"/>
      </w:rPr>
    </w:lvl>
    <w:lvl w:ilvl="8" w:tplc="77C2DD18">
      <w:numFmt w:val="bullet"/>
      <w:lvlText w:val="•"/>
      <w:lvlJc w:val="left"/>
      <w:pPr>
        <w:ind w:left="7637" w:hanging="284"/>
      </w:pPr>
      <w:rPr>
        <w:rFonts w:hint="default"/>
        <w:lang w:val="pl-PL" w:eastAsia="en-US" w:bidi="ar-SA"/>
      </w:rPr>
    </w:lvl>
  </w:abstractNum>
  <w:abstractNum w:abstractNumId="4">
    <w:nsid w:val="21E46407"/>
    <w:multiLevelType w:val="hybridMultilevel"/>
    <w:tmpl w:val="E8080AB4"/>
    <w:lvl w:ilvl="0" w:tplc="1E72863E">
      <w:start w:val="1"/>
      <w:numFmt w:val="upperRoman"/>
      <w:lvlText w:val="%1."/>
      <w:lvlJc w:val="left"/>
      <w:pPr>
        <w:ind w:left="425" w:hanging="284"/>
      </w:pPr>
      <w:rPr>
        <w:rFonts w:ascii="TimesNewRomanPS-BoldItalicMT" w:eastAsia="TimesNewRomanPS-BoldItalicMT" w:hAnsi="TimesNewRomanPS-BoldItalicMT" w:cs="TimesNewRomanPS-BoldItalicMT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73A622CE">
      <w:start w:val="1"/>
      <w:numFmt w:val="decimal"/>
      <w:lvlText w:val="%2)"/>
      <w:lvlJc w:val="left"/>
      <w:pPr>
        <w:ind w:left="6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9D7C4FCE">
      <w:numFmt w:val="bullet"/>
      <w:lvlText w:val="•"/>
      <w:lvlJc w:val="left"/>
      <w:pPr>
        <w:ind w:left="1654" w:hanging="360"/>
      </w:pPr>
      <w:rPr>
        <w:rFonts w:hint="default"/>
        <w:lang w:val="pl-PL" w:eastAsia="en-US" w:bidi="ar-SA"/>
      </w:rPr>
    </w:lvl>
    <w:lvl w:ilvl="3" w:tplc="25FED95E">
      <w:numFmt w:val="bullet"/>
      <w:lvlText w:val="•"/>
      <w:lvlJc w:val="left"/>
      <w:pPr>
        <w:ind w:left="2628" w:hanging="360"/>
      </w:pPr>
      <w:rPr>
        <w:rFonts w:hint="default"/>
        <w:lang w:val="pl-PL" w:eastAsia="en-US" w:bidi="ar-SA"/>
      </w:rPr>
    </w:lvl>
    <w:lvl w:ilvl="4" w:tplc="7E7E4DDA">
      <w:numFmt w:val="bullet"/>
      <w:lvlText w:val="•"/>
      <w:lvlJc w:val="left"/>
      <w:pPr>
        <w:ind w:left="3602" w:hanging="360"/>
      </w:pPr>
      <w:rPr>
        <w:rFonts w:hint="default"/>
        <w:lang w:val="pl-PL" w:eastAsia="en-US" w:bidi="ar-SA"/>
      </w:rPr>
    </w:lvl>
    <w:lvl w:ilvl="5" w:tplc="112289E8">
      <w:numFmt w:val="bullet"/>
      <w:lvlText w:val="•"/>
      <w:lvlJc w:val="left"/>
      <w:pPr>
        <w:ind w:left="4576" w:hanging="360"/>
      </w:pPr>
      <w:rPr>
        <w:rFonts w:hint="default"/>
        <w:lang w:val="pl-PL" w:eastAsia="en-US" w:bidi="ar-SA"/>
      </w:rPr>
    </w:lvl>
    <w:lvl w:ilvl="6" w:tplc="F15C0AE4">
      <w:numFmt w:val="bullet"/>
      <w:lvlText w:val="•"/>
      <w:lvlJc w:val="left"/>
      <w:pPr>
        <w:ind w:left="5550" w:hanging="360"/>
      </w:pPr>
      <w:rPr>
        <w:rFonts w:hint="default"/>
        <w:lang w:val="pl-PL" w:eastAsia="en-US" w:bidi="ar-SA"/>
      </w:rPr>
    </w:lvl>
    <w:lvl w:ilvl="7" w:tplc="25B048C8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8AFA339C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</w:abstractNum>
  <w:abstractNum w:abstractNumId="5">
    <w:nsid w:val="2A67599D"/>
    <w:multiLevelType w:val="hybridMultilevel"/>
    <w:tmpl w:val="7944C510"/>
    <w:lvl w:ilvl="0" w:tplc="9D9267CE">
      <w:start w:val="1"/>
      <w:numFmt w:val="decimal"/>
      <w:lvlText w:val="%1."/>
      <w:lvlJc w:val="left"/>
      <w:pPr>
        <w:ind w:left="116" w:hanging="284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4CCD466">
      <w:start w:val="1"/>
      <w:numFmt w:val="lowerLetter"/>
      <w:lvlText w:val="%2)"/>
      <w:lvlJc w:val="left"/>
      <w:pPr>
        <w:ind w:left="837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F4783710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DFBE26C4">
      <w:numFmt w:val="bullet"/>
      <w:lvlText w:val="•"/>
      <w:lvlJc w:val="left"/>
      <w:pPr>
        <w:ind w:left="2752" w:hanging="360"/>
      </w:pPr>
      <w:rPr>
        <w:rFonts w:hint="default"/>
        <w:lang w:val="pl-PL" w:eastAsia="en-US" w:bidi="ar-SA"/>
      </w:rPr>
    </w:lvl>
    <w:lvl w:ilvl="4" w:tplc="9DA6845A">
      <w:numFmt w:val="bullet"/>
      <w:lvlText w:val="•"/>
      <w:lvlJc w:val="left"/>
      <w:pPr>
        <w:ind w:left="3708" w:hanging="360"/>
      </w:pPr>
      <w:rPr>
        <w:rFonts w:hint="default"/>
        <w:lang w:val="pl-PL" w:eastAsia="en-US" w:bidi="ar-SA"/>
      </w:rPr>
    </w:lvl>
    <w:lvl w:ilvl="5" w:tplc="D5828D30">
      <w:numFmt w:val="bullet"/>
      <w:lvlText w:val="•"/>
      <w:lvlJc w:val="left"/>
      <w:pPr>
        <w:ind w:left="4665" w:hanging="360"/>
      </w:pPr>
      <w:rPr>
        <w:rFonts w:hint="default"/>
        <w:lang w:val="pl-PL" w:eastAsia="en-US" w:bidi="ar-SA"/>
      </w:rPr>
    </w:lvl>
    <w:lvl w:ilvl="6" w:tplc="E38299C8">
      <w:numFmt w:val="bullet"/>
      <w:lvlText w:val="•"/>
      <w:lvlJc w:val="left"/>
      <w:pPr>
        <w:ind w:left="5621" w:hanging="360"/>
      </w:pPr>
      <w:rPr>
        <w:rFonts w:hint="default"/>
        <w:lang w:val="pl-PL" w:eastAsia="en-US" w:bidi="ar-SA"/>
      </w:rPr>
    </w:lvl>
    <w:lvl w:ilvl="7" w:tplc="29B2F148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1E66B474">
      <w:numFmt w:val="bullet"/>
      <w:lvlText w:val="•"/>
      <w:lvlJc w:val="left"/>
      <w:pPr>
        <w:ind w:left="7533" w:hanging="360"/>
      </w:pPr>
      <w:rPr>
        <w:rFonts w:hint="default"/>
        <w:lang w:val="pl-PL" w:eastAsia="en-US" w:bidi="ar-SA"/>
      </w:rPr>
    </w:lvl>
  </w:abstractNum>
  <w:abstractNum w:abstractNumId="6">
    <w:nsid w:val="338C38C0"/>
    <w:multiLevelType w:val="hybridMultilevel"/>
    <w:tmpl w:val="EC52847C"/>
    <w:lvl w:ilvl="0" w:tplc="0F243D60">
      <w:start w:val="6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273FF1"/>
    <w:multiLevelType w:val="hybridMultilevel"/>
    <w:tmpl w:val="A0ECF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E0B2B"/>
    <w:multiLevelType w:val="hybridMultilevel"/>
    <w:tmpl w:val="4ED8416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48A17FC"/>
    <w:multiLevelType w:val="hybridMultilevel"/>
    <w:tmpl w:val="9620C3C2"/>
    <w:lvl w:ilvl="0" w:tplc="4A983286">
      <w:start w:val="1"/>
      <w:numFmt w:val="decimal"/>
      <w:lvlText w:val="%1."/>
      <w:lvlJc w:val="left"/>
      <w:pPr>
        <w:ind w:left="47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250" w:hanging="42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8548B6C2">
      <w:numFmt w:val="bullet"/>
      <w:lvlText w:val="•"/>
      <w:lvlJc w:val="left"/>
      <w:pPr>
        <w:ind w:left="2169" w:hanging="425"/>
      </w:pPr>
      <w:rPr>
        <w:rFonts w:hint="default"/>
        <w:lang w:val="pl-PL" w:eastAsia="en-US" w:bidi="ar-SA"/>
      </w:rPr>
    </w:lvl>
    <w:lvl w:ilvl="3" w:tplc="C7BE372E">
      <w:numFmt w:val="bullet"/>
      <w:lvlText w:val="•"/>
      <w:lvlJc w:val="left"/>
      <w:pPr>
        <w:ind w:left="3079" w:hanging="425"/>
      </w:pPr>
      <w:rPr>
        <w:rFonts w:hint="default"/>
        <w:lang w:val="pl-PL" w:eastAsia="en-US" w:bidi="ar-SA"/>
      </w:rPr>
    </w:lvl>
    <w:lvl w:ilvl="4" w:tplc="6ED8E722">
      <w:numFmt w:val="bullet"/>
      <w:lvlText w:val="•"/>
      <w:lvlJc w:val="left"/>
      <w:pPr>
        <w:ind w:left="3988" w:hanging="425"/>
      </w:pPr>
      <w:rPr>
        <w:rFonts w:hint="default"/>
        <w:lang w:val="pl-PL" w:eastAsia="en-US" w:bidi="ar-SA"/>
      </w:rPr>
    </w:lvl>
    <w:lvl w:ilvl="5" w:tplc="83527F1E">
      <w:numFmt w:val="bullet"/>
      <w:lvlText w:val="•"/>
      <w:lvlJc w:val="left"/>
      <w:pPr>
        <w:ind w:left="4898" w:hanging="425"/>
      </w:pPr>
      <w:rPr>
        <w:rFonts w:hint="default"/>
        <w:lang w:val="pl-PL" w:eastAsia="en-US" w:bidi="ar-SA"/>
      </w:rPr>
    </w:lvl>
    <w:lvl w:ilvl="6" w:tplc="06A66F5C">
      <w:numFmt w:val="bullet"/>
      <w:lvlText w:val="•"/>
      <w:lvlJc w:val="left"/>
      <w:pPr>
        <w:ind w:left="5808" w:hanging="425"/>
      </w:pPr>
      <w:rPr>
        <w:rFonts w:hint="default"/>
        <w:lang w:val="pl-PL" w:eastAsia="en-US" w:bidi="ar-SA"/>
      </w:rPr>
    </w:lvl>
    <w:lvl w:ilvl="7" w:tplc="94003CAA">
      <w:numFmt w:val="bullet"/>
      <w:lvlText w:val="•"/>
      <w:lvlJc w:val="left"/>
      <w:pPr>
        <w:ind w:left="6717" w:hanging="425"/>
      </w:pPr>
      <w:rPr>
        <w:rFonts w:hint="default"/>
        <w:lang w:val="pl-PL" w:eastAsia="en-US" w:bidi="ar-SA"/>
      </w:rPr>
    </w:lvl>
    <w:lvl w:ilvl="8" w:tplc="A34293EE">
      <w:numFmt w:val="bullet"/>
      <w:lvlText w:val="•"/>
      <w:lvlJc w:val="left"/>
      <w:pPr>
        <w:ind w:left="7627" w:hanging="425"/>
      </w:pPr>
      <w:rPr>
        <w:rFonts w:hint="default"/>
        <w:lang w:val="pl-PL" w:eastAsia="en-US" w:bidi="ar-SA"/>
      </w:rPr>
    </w:lvl>
  </w:abstractNum>
  <w:abstractNum w:abstractNumId="10">
    <w:nsid w:val="489C3CB4"/>
    <w:multiLevelType w:val="hybridMultilevel"/>
    <w:tmpl w:val="892AA424"/>
    <w:lvl w:ilvl="0" w:tplc="4CA6F0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93B2B1E"/>
    <w:multiLevelType w:val="hybridMultilevel"/>
    <w:tmpl w:val="AE60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506D2"/>
    <w:multiLevelType w:val="multilevel"/>
    <w:tmpl w:val="DD06E6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DD06283"/>
    <w:multiLevelType w:val="hybridMultilevel"/>
    <w:tmpl w:val="4102473C"/>
    <w:lvl w:ilvl="0" w:tplc="4C582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20CBB"/>
    <w:multiLevelType w:val="hybridMultilevel"/>
    <w:tmpl w:val="1AEC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493A"/>
    <w:multiLevelType w:val="multilevel"/>
    <w:tmpl w:val="0F081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B8D7A02"/>
    <w:multiLevelType w:val="multilevel"/>
    <w:tmpl w:val="0F081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30D42C2"/>
    <w:multiLevelType w:val="hybridMultilevel"/>
    <w:tmpl w:val="C0424174"/>
    <w:lvl w:ilvl="0" w:tplc="372E54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43796"/>
    <w:multiLevelType w:val="hybridMultilevel"/>
    <w:tmpl w:val="86C48DA8"/>
    <w:lvl w:ilvl="0" w:tplc="C7103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514B4"/>
    <w:multiLevelType w:val="hybridMultilevel"/>
    <w:tmpl w:val="289C59B6"/>
    <w:lvl w:ilvl="0" w:tplc="372E54B4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B071D8">
      <w:numFmt w:val="bullet"/>
      <w:lvlText w:val="•"/>
      <w:lvlJc w:val="left"/>
      <w:pPr>
        <w:ind w:left="1304" w:hanging="284"/>
      </w:pPr>
      <w:rPr>
        <w:rFonts w:hint="default"/>
        <w:lang w:val="pl-PL" w:eastAsia="en-US" w:bidi="ar-SA"/>
      </w:rPr>
    </w:lvl>
    <w:lvl w:ilvl="2" w:tplc="EEA60DD6">
      <w:numFmt w:val="bullet"/>
      <w:lvlText w:val="•"/>
      <w:lvlJc w:val="left"/>
      <w:pPr>
        <w:ind w:left="2209" w:hanging="284"/>
      </w:pPr>
      <w:rPr>
        <w:rFonts w:hint="default"/>
        <w:lang w:val="pl-PL" w:eastAsia="en-US" w:bidi="ar-SA"/>
      </w:rPr>
    </w:lvl>
    <w:lvl w:ilvl="3" w:tplc="299EDC32">
      <w:numFmt w:val="bullet"/>
      <w:lvlText w:val="•"/>
      <w:lvlJc w:val="left"/>
      <w:pPr>
        <w:ind w:left="3113" w:hanging="284"/>
      </w:pPr>
      <w:rPr>
        <w:rFonts w:hint="default"/>
        <w:lang w:val="pl-PL" w:eastAsia="en-US" w:bidi="ar-SA"/>
      </w:rPr>
    </w:lvl>
    <w:lvl w:ilvl="4" w:tplc="FC54ECDE">
      <w:numFmt w:val="bullet"/>
      <w:lvlText w:val="•"/>
      <w:lvlJc w:val="left"/>
      <w:pPr>
        <w:ind w:left="4018" w:hanging="284"/>
      </w:pPr>
      <w:rPr>
        <w:rFonts w:hint="default"/>
        <w:lang w:val="pl-PL" w:eastAsia="en-US" w:bidi="ar-SA"/>
      </w:rPr>
    </w:lvl>
    <w:lvl w:ilvl="5" w:tplc="C8749480">
      <w:numFmt w:val="bullet"/>
      <w:lvlText w:val="•"/>
      <w:lvlJc w:val="left"/>
      <w:pPr>
        <w:ind w:left="4923" w:hanging="284"/>
      </w:pPr>
      <w:rPr>
        <w:rFonts w:hint="default"/>
        <w:lang w:val="pl-PL" w:eastAsia="en-US" w:bidi="ar-SA"/>
      </w:rPr>
    </w:lvl>
    <w:lvl w:ilvl="6" w:tplc="5ADAD642">
      <w:numFmt w:val="bullet"/>
      <w:lvlText w:val="•"/>
      <w:lvlJc w:val="left"/>
      <w:pPr>
        <w:ind w:left="5827" w:hanging="284"/>
      </w:pPr>
      <w:rPr>
        <w:rFonts w:hint="default"/>
        <w:lang w:val="pl-PL" w:eastAsia="en-US" w:bidi="ar-SA"/>
      </w:rPr>
    </w:lvl>
    <w:lvl w:ilvl="7" w:tplc="41EA1BD0">
      <w:numFmt w:val="bullet"/>
      <w:lvlText w:val="•"/>
      <w:lvlJc w:val="left"/>
      <w:pPr>
        <w:ind w:left="6732" w:hanging="284"/>
      </w:pPr>
      <w:rPr>
        <w:rFonts w:hint="default"/>
        <w:lang w:val="pl-PL" w:eastAsia="en-US" w:bidi="ar-SA"/>
      </w:rPr>
    </w:lvl>
    <w:lvl w:ilvl="8" w:tplc="77C2DD18">
      <w:numFmt w:val="bullet"/>
      <w:lvlText w:val="•"/>
      <w:lvlJc w:val="left"/>
      <w:pPr>
        <w:ind w:left="7637" w:hanging="284"/>
      </w:pPr>
      <w:rPr>
        <w:rFonts w:hint="default"/>
        <w:lang w:val="pl-PL" w:eastAsia="en-US" w:bidi="ar-SA"/>
      </w:rPr>
    </w:lvl>
  </w:abstractNum>
  <w:abstractNum w:abstractNumId="20">
    <w:nsid w:val="6FC953F6"/>
    <w:multiLevelType w:val="hybridMultilevel"/>
    <w:tmpl w:val="AAA8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9"/>
  </w:num>
  <w:num w:numId="7">
    <w:abstractNumId w:val="5"/>
  </w:num>
  <w:num w:numId="8">
    <w:abstractNumId w:val="4"/>
  </w:num>
  <w:num w:numId="9">
    <w:abstractNumId w:val="6"/>
  </w:num>
  <w:num w:numId="10">
    <w:abstractNumId w:val="14"/>
  </w:num>
  <w:num w:numId="11">
    <w:abstractNumId w:val="16"/>
  </w:num>
  <w:num w:numId="12">
    <w:abstractNumId w:val="15"/>
  </w:num>
  <w:num w:numId="13">
    <w:abstractNumId w:val="12"/>
  </w:num>
  <w:num w:numId="14">
    <w:abstractNumId w:val="8"/>
  </w:num>
  <w:num w:numId="15">
    <w:abstractNumId w:val="10"/>
  </w:num>
  <w:num w:numId="16">
    <w:abstractNumId w:val="7"/>
  </w:num>
  <w:num w:numId="17">
    <w:abstractNumId w:val="18"/>
  </w:num>
  <w:num w:numId="18">
    <w:abstractNumId w:val="20"/>
  </w:num>
  <w:num w:numId="19">
    <w:abstractNumId w:val="11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2CC"/>
    <w:rsid w:val="00011BBF"/>
    <w:rsid w:val="00035329"/>
    <w:rsid w:val="00043EDC"/>
    <w:rsid w:val="0006319C"/>
    <w:rsid w:val="00094008"/>
    <w:rsid w:val="000975C5"/>
    <w:rsid w:val="000A3F53"/>
    <w:rsid w:val="000B35ED"/>
    <w:rsid w:val="000D1076"/>
    <w:rsid w:val="00104917"/>
    <w:rsid w:val="001144D6"/>
    <w:rsid w:val="00181944"/>
    <w:rsid w:val="001A2236"/>
    <w:rsid w:val="001A2984"/>
    <w:rsid w:val="001B366B"/>
    <w:rsid w:val="001B743F"/>
    <w:rsid w:val="001E5B90"/>
    <w:rsid w:val="002103C8"/>
    <w:rsid w:val="00225150"/>
    <w:rsid w:val="0024401B"/>
    <w:rsid w:val="0025427C"/>
    <w:rsid w:val="002600BB"/>
    <w:rsid w:val="0028305D"/>
    <w:rsid w:val="002A322D"/>
    <w:rsid w:val="002A3514"/>
    <w:rsid w:val="002A4D2C"/>
    <w:rsid w:val="002A77EF"/>
    <w:rsid w:val="00312D06"/>
    <w:rsid w:val="00341AC9"/>
    <w:rsid w:val="00344638"/>
    <w:rsid w:val="003844CD"/>
    <w:rsid w:val="00393AB6"/>
    <w:rsid w:val="003B15E8"/>
    <w:rsid w:val="003C1E56"/>
    <w:rsid w:val="003C6C41"/>
    <w:rsid w:val="003E3FD8"/>
    <w:rsid w:val="003F7BB6"/>
    <w:rsid w:val="004466CF"/>
    <w:rsid w:val="0046189E"/>
    <w:rsid w:val="0047132D"/>
    <w:rsid w:val="0049483A"/>
    <w:rsid w:val="004F3D71"/>
    <w:rsid w:val="00544614"/>
    <w:rsid w:val="005577C0"/>
    <w:rsid w:val="00597A3D"/>
    <w:rsid w:val="005A5DC7"/>
    <w:rsid w:val="00623161"/>
    <w:rsid w:val="00635796"/>
    <w:rsid w:val="00642E47"/>
    <w:rsid w:val="006722B1"/>
    <w:rsid w:val="00673AD6"/>
    <w:rsid w:val="0067559E"/>
    <w:rsid w:val="006A0FDF"/>
    <w:rsid w:val="006D5628"/>
    <w:rsid w:val="006E6BFF"/>
    <w:rsid w:val="00704D85"/>
    <w:rsid w:val="00710200"/>
    <w:rsid w:val="00713E98"/>
    <w:rsid w:val="007323D3"/>
    <w:rsid w:val="00734A1A"/>
    <w:rsid w:val="00754E04"/>
    <w:rsid w:val="00763DBC"/>
    <w:rsid w:val="007B105A"/>
    <w:rsid w:val="007B5E0E"/>
    <w:rsid w:val="007C265A"/>
    <w:rsid w:val="007C4CA4"/>
    <w:rsid w:val="007F0C33"/>
    <w:rsid w:val="007F1C00"/>
    <w:rsid w:val="007F2E8B"/>
    <w:rsid w:val="00807B28"/>
    <w:rsid w:val="00815A9D"/>
    <w:rsid w:val="00817B14"/>
    <w:rsid w:val="00820FFA"/>
    <w:rsid w:val="00866C2C"/>
    <w:rsid w:val="00875E7B"/>
    <w:rsid w:val="008802CC"/>
    <w:rsid w:val="0088281F"/>
    <w:rsid w:val="008A2444"/>
    <w:rsid w:val="008B2D40"/>
    <w:rsid w:val="008B7E59"/>
    <w:rsid w:val="008F620B"/>
    <w:rsid w:val="00912331"/>
    <w:rsid w:val="00933EE6"/>
    <w:rsid w:val="00953703"/>
    <w:rsid w:val="009542C2"/>
    <w:rsid w:val="00964AE8"/>
    <w:rsid w:val="00970170"/>
    <w:rsid w:val="00981625"/>
    <w:rsid w:val="009869AB"/>
    <w:rsid w:val="009B7CFF"/>
    <w:rsid w:val="00A01C36"/>
    <w:rsid w:val="00A07B38"/>
    <w:rsid w:val="00A11560"/>
    <w:rsid w:val="00A14D59"/>
    <w:rsid w:val="00A304B1"/>
    <w:rsid w:val="00A354A1"/>
    <w:rsid w:val="00A82160"/>
    <w:rsid w:val="00A90187"/>
    <w:rsid w:val="00AA641E"/>
    <w:rsid w:val="00AB59BC"/>
    <w:rsid w:val="00AB67CA"/>
    <w:rsid w:val="00AD0E0C"/>
    <w:rsid w:val="00AD55D1"/>
    <w:rsid w:val="00B040DD"/>
    <w:rsid w:val="00B26E48"/>
    <w:rsid w:val="00B623AF"/>
    <w:rsid w:val="00B72482"/>
    <w:rsid w:val="00B8497E"/>
    <w:rsid w:val="00B91900"/>
    <w:rsid w:val="00BE038B"/>
    <w:rsid w:val="00BE4BDA"/>
    <w:rsid w:val="00BF10EA"/>
    <w:rsid w:val="00C10DB9"/>
    <w:rsid w:val="00C23A2E"/>
    <w:rsid w:val="00C4319B"/>
    <w:rsid w:val="00C53F0E"/>
    <w:rsid w:val="00C56151"/>
    <w:rsid w:val="00C72249"/>
    <w:rsid w:val="00C93C51"/>
    <w:rsid w:val="00CA0AFC"/>
    <w:rsid w:val="00CA7B35"/>
    <w:rsid w:val="00CB1B86"/>
    <w:rsid w:val="00CC50B6"/>
    <w:rsid w:val="00CC78F7"/>
    <w:rsid w:val="00CF2685"/>
    <w:rsid w:val="00D10C10"/>
    <w:rsid w:val="00D13875"/>
    <w:rsid w:val="00D15008"/>
    <w:rsid w:val="00D31D1D"/>
    <w:rsid w:val="00D35172"/>
    <w:rsid w:val="00D93BBF"/>
    <w:rsid w:val="00D97A2C"/>
    <w:rsid w:val="00DA6645"/>
    <w:rsid w:val="00DC360C"/>
    <w:rsid w:val="00E357D3"/>
    <w:rsid w:val="00E40BEF"/>
    <w:rsid w:val="00E462B3"/>
    <w:rsid w:val="00E6528B"/>
    <w:rsid w:val="00E71B35"/>
    <w:rsid w:val="00E7201A"/>
    <w:rsid w:val="00E83D37"/>
    <w:rsid w:val="00EA04AF"/>
    <w:rsid w:val="00EA16D7"/>
    <w:rsid w:val="00EE5C03"/>
    <w:rsid w:val="00F0031E"/>
    <w:rsid w:val="00F250E6"/>
    <w:rsid w:val="00F33E49"/>
    <w:rsid w:val="00F52474"/>
    <w:rsid w:val="00FA4C17"/>
    <w:rsid w:val="00FC55C2"/>
    <w:rsid w:val="00FC757A"/>
    <w:rsid w:val="00FD226B"/>
    <w:rsid w:val="00FE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3C8"/>
  </w:style>
  <w:style w:type="paragraph" w:styleId="Nagwek1">
    <w:name w:val="heading 1"/>
    <w:basedOn w:val="Normalny"/>
    <w:link w:val="Nagwek1Znak"/>
    <w:uiPriority w:val="9"/>
    <w:qFormat/>
    <w:rsid w:val="00807B28"/>
    <w:pPr>
      <w:widowControl w:val="0"/>
      <w:autoSpaceDE w:val="0"/>
      <w:autoSpaceDN w:val="0"/>
      <w:spacing w:before="1" w:after="0" w:line="240" w:lineRule="auto"/>
      <w:ind w:left="544" w:hanging="429"/>
      <w:outlineLvl w:val="0"/>
    </w:pPr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2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802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7B28"/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7B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07B28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7B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807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807B2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07B2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07B28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07B28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07B28"/>
  </w:style>
  <w:style w:type="paragraph" w:styleId="Tekstdymka">
    <w:name w:val="Balloon Text"/>
    <w:basedOn w:val="Normalny"/>
    <w:link w:val="TekstdymkaZnak"/>
    <w:uiPriority w:val="99"/>
    <w:semiHidden/>
    <w:unhideWhenUsed/>
    <w:rsid w:val="00D15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0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66C2C"/>
    <w:pPr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F620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20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82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oas.star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6DA4-506A-40E8-B444-96902879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3013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Wirzynkiewicz</dc:creator>
  <cp:lastModifiedBy>Lenovo</cp:lastModifiedBy>
  <cp:revision>2</cp:revision>
  <cp:lastPrinted>2022-08-02T07:55:00Z</cp:lastPrinted>
  <dcterms:created xsi:type="dcterms:W3CDTF">2022-08-02T13:29:00Z</dcterms:created>
  <dcterms:modified xsi:type="dcterms:W3CDTF">2022-08-02T13:29:00Z</dcterms:modified>
</cp:coreProperties>
</file>